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41" w:rsidRPr="00AE222D" w:rsidRDefault="005F40ED" w:rsidP="00821041">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ТИПОВИЙ </w:t>
      </w:r>
      <w:r w:rsidR="00821041" w:rsidRPr="00821041">
        <w:rPr>
          <w:rFonts w:ascii="Times New Roman" w:hAnsi="Times New Roman" w:cs="Times New Roman"/>
          <w:b/>
          <w:sz w:val="24"/>
          <w:szCs w:val="24"/>
        </w:rPr>
        <w:t>ДОГОВІР</w:t>
      </w:r>
      <w:r w:rsidR="00821041" w:rsidRPr="00FA1303">
        <w:rPr>
          <w:rFonts w:ascii="Times New Roman" w:hAnsi="Times New Roman" w:cs="Times New Roman"/>
          <w:b/>
          <w:sz w:val="24"/>
          <w:szCs w:val="24"/>
        </w:rPr>
        <w:t xml:space="preserve"> </w:t>
      </w:r>
    </w:p>
    <w:p w:rsidR="00821041" w:rsidRPr="00821041" w:rsidRDefault="00821041" w:rsidP="00821041">
      <w:pPr>
        <w:spacing w:after="0"/>
        <w:jc w:val="center"/>
        <w:rPr>
          <w:rFonts w:ascii="Times New Roman" w:hAnsi="Times New Roman" w:cs="Times New Roman"/>
          <w:b/>
          <w:sz w:val="24"/>
          <w:szCs w:val="24"/>
        </w:rPr>
      </w:pPr>
      <w:r w:rsidRPr="00821041">
        <w:rPr>
          <w:rFonts w:ascii="Times New Roman" w:hAnsi="Times New Roman" w:cs="Times New Roman"/>
          <w:b/>
          <w:sz w:val="24"/>
          <w:szCs w:val="24"/>
        </w:rPr>
        <w:t xml:space="preserve">з </w:t>
      </w:r>
      <w:proofErr w:type="spellStart"/>
      <w:r w:rsidRPr="00821041">
        <w:rPr>
          <w:rFonts w:ascii="Times New Roman" w:hAnsi="Times New Roman" w:cs="Times New Roman"/>
          <w:b/>
          <w:sz w:val="24"/>
          <w:szCs w:val="24"/>
        </w:rPr>
        <w:t>колективним</w:t>
      </w:r>
      <w:proofErr w:type="spellEnd"/>
      <w:r w:rsidRPr="00821041">
        <w:rPr>
          <w:rFonts w:ascii="Times New Roman" w:hAnsi="Times New Roman" w:cs="Times New Roman"/>
          <w:b/>
          <w:sz w:val="24"/>
          <w:szCs w:val="24"/>
        </w:rPr>
        <w:t xml:space="preserve"> </w:t>
      </w:r>
      <w:proofErr w:type="spellStart"/>
      <w:r w:rsidRPr="00821041">
        <w:rPr>
          <w:rFonts w:ascii="Times New Roman" w:hAnsi="Times New Roman" w:cs="Times New Roman"/>
          <w:b/>
          <w:sz w:val="24"/>
          <w:szCs w:val="24"/>
        </w:rPr>
        <w:t>споживачем</w:t>
      </w:r>
      <w:proofErr w:type="spellEnd"/>
      <w:r w:rsidRPr="00821041">
        <w:rPr>
          <w:rFonts w:ascii="Times New Roman" w:hAnsi="Times New Roman" w:cs="Times New Roman"/>
          <w:b/>
          <w:sz w:val="24"/>
          <w:szCs w:val="24"/>
        </w:rPr>
        <w:t xml:space="preserve"> про </w:t>
      </w:r>
      <w:proofErr w:type="spellStart"/>
      <w:r w:rsidRPr="00821041">
        <w:rPr>
          <w:rFonts w:ascii="Times New Roman" w:hAnsi="Times New Roman" w:cs="Times New Roman"/>
          <w:b/>
          <w:sz w:val="24"/>
          <w:szCs w:val="24"/>
        </w:rPr>
        <w:t>надання</w:t>
      </w:r>
      <w:proofErr w:type="spellEnd"/>
      <w:r w:rsidRPr="00821041">
        <w:rPr>
          <w:rFonts w:ascii="Times New Roman" w:hAnsi="Times New Roman" w:cs="Times New Roman"/>
          <w:b/>
          <w:sz w:val="24"/>
          <w:szCs w:val="24"/>
        </w:rPr>
        <w:t xml:space="preserve"> </w:t>
      </w:r>
      <w:proofErr w:type="spellStart"/>
      <w:r w:rsidRPr="00821041">
        <w:rPr>
          <w:rFonts w:ascii="Times New Roman" w:hAnsi="Times New Roman" w:cs="Times New Roman"/>
          <w:b/>
          <w:sz w:val="24"/>
          <w:szCs w:val="24"/>
        </w:rPr>
        <w:t>послуги</w:t>
      </w:r>
      <w:proofErr w:type="spellEnd"/>
    </w:p>
    <w:p w:rsidR="00DD54C0" w:rsidRDefault="00821041" w:rsidP="00821041">
      <w:pPr>
        <w:spacing w:after="0"/>
        <w:jc w:val="center"/>
        <w:rPr>
          <w:rFonts w:ascii="Times New Roman" w:hAnsi="Times New Roman" w:cs="Times New Roman"/>
          <w:b/>
          <w:sz w:val="24"/>
          <w:szCs w:val="24"/>
          <w:lang w:val="uk-UA"/>
        </w:rPr>
      </w:pPr>
      <w:r w:rsidRPr="00821041">
        <w:rPr>
          <w:rFonts w:ascii="Times New Roman" w:hAnsi="Times New Roman" w:cs="Times New Roman"/>
          <w:b/>
          <w:sz w:val="24"/>
          <w:szCs w:val="24"/>
        </w:rPr>
        <w:t xml:space="preserve">з </w:t>
      </w:r>
      <w:proofErr w:type="spellStart"/>
      <w:r w:rsidRPr="00821041">
        <w:rPr>
          <w:rFonts w:ascii="Times New Roman" w:hAnsi="Times New Roman" w:cs="Times New Roman"/>
          <w:b/>
          <w:sz w:val="24"/>
          <w:szCs w:val="24"/>
        </w:rPr>
        <w:t>постачання</w:t>
      </w:r>
      <w:proofErr w:type="spellEnd"/>
      <w:r w:rsidRPr="00821041">
        <w:rPr>
          <w:rFonts w:ascii="Times New Roman" w:hAnsi="Times New Roman" w:cs="Times New Roman"/>
          <w:b/>
          <w:sz w:val="24"/>
          <w:szCs w:val="24"/>
        </w:rPr>
        <w:t xml:space="preserve"> </w:t>
      </w:r>
      <w:proofErr w:type="spellStart"/>
      <w:r w:rsidRPr="00821041">
        <w:rPr>
          <w:rFonts w:ascii="Times New Roman" w:hAnsi="Times New Roman" w:cs="Times New Roman"/>
          <w:b/>
          <w:sz w:val="24"/>
          <w:szCs w:val="24"/>
        </w:rPr>
        <w:t>теплової</w:t>
      </w:r>
      <w:proofErr w:type="spellEnd"/>
      <w:r w:rsidRPr="00821041">
        <w:rPr>
          <w:rFonts w:ascii="Times New Roman" w:hAnsi="Times New Roman" w:cs="Times New Roman"/>
          <w:b/>
          <w:sz w:val="24"/>
          <w:szCs w:val="24"/>
        </w:rPr>
        <w:t xml:space="preserve"> </w:t>
      </w:r>
      <w:proofErr w:type="spellStart"/>
      <w:r w:rsidRPr="00821041">
        <w:rPr>
          <w:rFonts w:ascii="Times New Roman" w:hAnsi="Times New Roman" w:cs="Times New Roman"/>
          <w:b/>
          <w:sz w:val="24"/>
          <w:szCs w:val="24"/>
        </w:rPr>
        <w:t>енергії</w:t>
      </w:r>
      <w:proofErr w:type="spellEnd"/>
    </w:p>
    <w:p w:rsidR="00B81AFC" w:rsidRPr="00B81AFC" w:rsidRDefault="00B81AFC" w:rsidP="00821041">
      <w:pPr>
        <w:spacing w:after="0"/>
        <w:jc w:val="center"/>
        <w:rPr>
          <w:rFonts w:ascii="Times New Roman" w:hAnsi="Times New Roman" w:cs="Times New Roman"/>
          <w:b/>
          <w:sz w:val="24"/>
          <w:szCs w:val="24"/>
          <w:lang w:val="uk-UA"/>
        </w:rPr>
      </w:pPr>
    </w:p>
    <w:p w:rsidR="00B81AFC" w:rsidRPr="00245BA2" w:rsidRDefault="00B81AFC" w:rsidP="00B81AFC">
      <w:pPr>
        <w:spacing w:after="0"/>
        <w:rPr>
          <w:rFonts w:ascii="Times New Roman" w:hAnsi="Times New Roman" w:cs="Times New Roman"/>
          <w:lang w:val="uk-UA"/>
        </w:rPr>
      </w:pPr>
      <w:r w:rsidRPr="00245BA2">
        <w:rPr>
          <w:rFonts w:ascii="Times New Roman" w:hAnsi="Times New Roman" w:cs="Times New Roman"/>
          <w:lang w:val="uk-UA"/>
        </w:rPr>
        <w:t>м. Дніпро</w:t>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Pr="00245BA2">
        <w:rPr>
          <w:rFonts w:ascii="Times New Roman" w:hAnsi="Times New Roman" w:cs="Times New Roman"/>
          <w:lang w:val="uk-UA"/>
        </w:rPr>
        <w:tab/>
      </w:r>
      <w:r w:rsidR="00734A85">
        <w:rPr>
          <w:rFonts w:ascii="Times New Roman" w:hAnsi="Times New Roman" w:cs="Times New Roman"/>
          <w:lang w:val="uk-UA"/>
        </w:rPr>
        <w:t xml:space="preserve">               </w:t>
      </w:r>
      <w:r w:rsidR="005F40ED">
        <w:rPr>
          <w:rFonts w:ascii="Times New Roman" w:hAnsi="Times New Roman" w:cs="Times New Roman"/>
          <w:lang w:val="uk-UA"/>
        </w:rPr>
        <w:t xml:space="preserve">              «___» __________ 20__</w:t>
      </w:r>
      <w:r w:rsidR="00734A85">
        <w:rPr>
          <w:rFonts w:ascii="Times New Roman" w:hAnsi="Times New Roman" w:cs="Times New Roman"/>
          <w:lang w:val="uk-UA"/>
        </w:rPr>
        <w:t xml:space="preserve"> року</w:t>
      </w:r>
    </w:p>
    <w:p w:rsidR="00B81AFC" w:rsidRPr="00245BA2" w:rsidRDefault="00B81AFC" w:rsidP="00B81AFC">
      <w:pPr>
        <w:spacing w:after="0"/>
        <w:rPr>
          <w:rFonts w:ascii="Times New Roman" w:hAnsi="Times New Roman" w:cs="Times New Roman"/>
          <w:b/>
          <w:lang w:val="uk-UA"/>
        </w:rPr>
      </w:pPr>
    </w:p>
    <w:p w:rsidR="005F40ED" w:rsidRDefault="00A50D1D" w:rsidP="00E91BBE">
      <w:pPr>
        <w:spacing w:after="0"/>
        <w:jc w:val="both"/>
        <w:rPr>
          <w:rFonts w:ascii="Times New Roman" w:hAnsi="Times New Roman" w:cs="Times New Roman"/>
          <w:lang w:val="uk-UA"/>
        </w:rPr>
      </w:pPr>
      <w:r w:rsidRPr="00245BA2">
        <w:rPr>
          <w:rFonts w:ascii="Times New Roman" w:hAnsi="Times New Roman" w:cs="Times New Roman"/>
          <w:lang w:val="uk-UA"/>
        </w:rPr>
        <w:t xml:space="preserve">           </w:t>
      </w:r>
      <w:r w:rsidR="00B81AFC" w:rsidRPr="00245BA2">
        <w:rPr>
          <w:rFonts w:ascii="Times New Roman" w:hAnsi="Times New Roman" w:cs="Times New Roman"/>
          <w:lang w:val="uk-UA"/>
        </w:rPr>
        <w:t>Комунальне підприємство «</w:t>
      </w:r>
      <w:proofErr w:type="spellStart"/>
      <w:r w:rsidR="00B81AFC" w:rsidRPr="00245BA2">
        <w:rPr>
          <w:rFonts w:ascii="Times New Roman" w:hAnsi="Times New Roman" w:cs="Times New Roman"/>
          <w:lang w:val="uk-UA"/>
        </w:rPr>
        <w:t>Коменергосервіс</w:t>
      </w:r>
      <w:proofErr w:type="spellEnd"/>
      <w:r w:rsidR="00B81AFC" w:rsidRPr="00245BA2">
        <w:rPr>
          <w:rFonts w:ascii="Times New Roman" w:hAnsi="Times New Roman" w:cs="Times New Roman"/>
          <w:lang w:val="uk-UA"/>
        </w:rPr>
        <w:t xml:space="preserve">» Дніпровської міської ради в особі </w:t>
      </w:r>
      <w:r w:rsidR="005F40ED">
        <w:rPr>
          <w:rFonts w:ascii="Times New Roman" w:hAnsi="Times New Roman" w:cs="Times New Roman"/>
          <w:lang w:val="uk-UA"/>
        </w:rPr>
        <w:t>____________________</w:t>
      </w:r>
    </w:p>
    <w:p w:rsidR="00821041" w:rsidRPr="00245BA2" w:rsidRDefault="005F40ED" w:rsidP="00E91BBE">
      <w:pPr>
        <w:spacing w:after="0"/>
        <w:jc w:val="both"/>
        <w:rPr>
          <w:rFonts w:ascii="Times New Roman" w:hAnsi="Times New Roman" w:cs="Times New Roman"/>
          <w:lang w:val="uk-UA"/>
        </w:rPr>
      </w:pPr>
      <w:r>
        <w:rPr>
          <w:rFonts w:ascii="Times New Roman" w:hAnsi="Times New Roman" w:cs="Times New Roman"/>
          <w:lang w:val="uk-UA"/>
        </w:rPr>
        <w:t>_______________________________</w:t>
      </w:r>
      <w:r w:rsidR="00F05FAE" w:rsidRPr="00245BA2">
        <w:rPr>
          <w:rFonts w:ascii="Times New Roman" w:hAnsi="Times New Roman" w:cs="Times New Roman"/>
          <w:lang w:val="uk-UA"/>
        </w:rPr>
        <w:t xml:space="preserve">, </w:t>
      </w:r>
      <w:r w:rsidR="00C51990">
        <w:rPr>
          <w:rFonts w:ascii="Times New Roman" w:hAnsi="Times New Roman" w:cs="Times New Roman"/>
          <w:lang w:val="uk-UA"/>
        </w:rPr>
        <w:t>як</w:t>
      </w:r>
      <w:r w:rsidR="001126F4">
        <w:rPr>
          <w:rFonts w:ascii="Times New Roman" w:hAnsi="Times New Roman" w:cs="Times New Roman"/>
          <w:lang w:val="uk-UA"/>
        </w:rPr>
        <w:t>а</w:t>
      </w:r>
      <w:r>
        <w:rPr>
          <w:rFonts w:ascii="Times New Roman" w:hAnsi="Times New Roman" w:cs="Times New Roman"/>
          <w:lang w:val="uk-UA"/>
        </w:rPr>
        <w:t>(</w:t>
      </w:r>
      <w:proofErr w:type="spellStart"/>
      <w:r>
        <w:rPr>
          <w:rFonts w:ascii="Times New Roman" w:hAnsi="Times New Roman" w:cs="Times New Roman"/>
          <w:lang w:val="uk-UA"/>
        </w:rPr>
        <w:t>ий</w:t>
      </w:r>
      <w:proofErr w:type="spellEnd"/>
      <w:r>
        <w:rPr>
          <w:rFonts w:ascii="Times New Roman" w:hAnsi="Times New Roman" w:cs="Times New Roman"/>
          <w:lang w:val="uk-UA"/>
        </w:rPr>
        <w:t>)</w:t>
      </w:r>
      <w:r w:rsidR="00F05FAE" w:rsidRPr="00245BA2">
        <w:rPr>
          <w:rFonts w:ascii="Times New Roman" w:hAnsi="Times New Roman" w:cs="Times New Roman"/>
          <w:lang w:val="uk-UA"/>
        </w:rPr>
        <w:t xml:space="preserve"> діє на підставі </w:t>
      </w:r>
      <w:r>
        <w:rPr>
          <w:rFonts w:ascii="Times New Roman" w:hAnsi="Times New Roman" w:cs="Times New Roman"/>
          <w:lang w:val="uk-UA"/>
        </w:rPr>
        <w:t>____________</w:t>
      </w:r>
      <w:r w:rsidR="00B81AFC" w:rsidRPr="00245BA2">
        <w:rPr>
          <w:rFonts w:ascii="Times New Roman" w:hAnsi="Times New Roman" w:cs="Times New Roman"/>
          <w:lang w:val="uk-UA"/>
        </w:rPr>
        <w:t>, іменоване надалі «</w:t>
      </w:r>
      <w:r w:rsidR="00F34599">
        <w:rPr>
          <w:rFonts w:ascii="Times New Roman" w:hAnsi="Times New Roman" w:cs="Times New Roman"/>
          <w:lang w:val="uk-UA"/>
        </w:rPr>
        <w:t>Теплопостачальна організація/</w:t>
      </w:r>
      <w:r w:rsidR="00A50D1D" w:rsidRPr="00245BA2">
        <w:rPr>
          <w:rFonts w:ascii="Times New Roman" w:hAnsi="Times New Roman" w:cs="Times New Roman"/>
          <w:lang w:val="uk-UA"/>
        </w:rPr>
        <w:t>Виконавець</w:t>
      </w:r>
      <w:r w:rsidR="00B81AFC" w:rsidRPr="00245BA2">
        <w:rPr>
          <w:rFonts w:ascii="Times New Roman" w:hAnsi="Times New Roman" w:cs="Times New Roman"/>
          <w:lang w:val="uk-UA"/>
        </w:rPr>
        <w:t xml:space="preserve">», з одного боку, і </w:t>
      </w:r>
      <w:r>
        <w:rPr>
          <w:rFonts w:ascii="Times New Roman" w:hAnsi="Times New Roman" w:cs="Times New Roman"/>
          <w:lang w:val="uk-UA"/>
        </w:rPr>
        <w:t>____________________________________________________________</w:t>
      </w:r>
      <w:r w:rsidR="00B81AFC" w:rsidRPr="008469BE">
        <w:rPr>
          <w:rFonts w:ascii="Times New Roman" w:hAnsi="Times New Roman" w:cs="Times New Roman"/>
          <w:lang w:val="uk-UA"/>
        </w:rPr>
        <w:t xml:space="preserve">, в особі </w:t>
      </w:r>
      <w:r w:rsidR="00A50D1D" w:rsidRPr="008469BE">
        <w:rPr>
          <w:rFonts w:ascii="Times New Roman" w:hAnsi="Times New Roman" w:cs="Times New Roman"/>
          <w:lang w:val="uk-UA"/>
        </w:rPr>
        <w:t>голови правління</w:t>
      </w:r>
      <w:r w:rsidR="00B81AFC" w:rsidRPr="008469BE">
        <w:rPr>
          <w:rFonts w:ascii="Times New Roman" w:hAnsi="Times New Roman" w:cs="Times New Roman"/>
          <w:lang w:val="uk-UA"/>
        </w:rPr>
        <w:t xml:space="preserve"> </w:t>
      </w:r>
      <w:r>
        <w:rPr>
          <w:rFonts w:ascii="Times New Roman" w:hAnsi="Times New Roman" w:cs="Times New Roman"/>
          <w:lang w:val="uk-UA"/>
        </w:rPr>
        <w:t>_____________________________________</w:t>
      </w:r>
      <w:r w:rsidR="00B81AFC" w:rsidRPr="00245BA2">
        <w:rPr>
          <w:rFonts w:ascii="Times New Roman" w:hAnsi="Times New Roman" w:cs="Times New Roman"/>
          <w:lang w:val="uk-UA"/>
        </w:rPr>
        <w:t xml:space="preserve">, </w:t>
      </w:r>
      <w:r w:rsidR="00FC1EA6">
        <w:rPr>
          <w:rFonts w:ascii="Times New Roman" w:hAnsi="Times New Roman" w:cs="Times New Roman"/>
          <w:lang w:val="uk-UA"/>
        </w:rPr>
        <w:t>яка</w:t>
      </w:r>
      <w:r>
        <w:rPr>
          <w:rFonts w:ascii="Times New Roman" w:hAnsi="Times New Roman" w:cs="Times New Roman"/>
          <w:lang w:val="uk-UA"/>
        </w:rPr>
        <w:t>(</w:t>
      </w:r>
      <w:proofErr w:type="spellStart"/>
      <w:r>
        <w:rPr>
          <w:rFonts w:ascii="Times New Roman" w:hAnsi="Times New Roman" w:cs="Times New Roman"/>
          <w:lang w:val="uk-UA"/>
        </w:rPr>
        <w:t>ий</w:t>
      </w:r>
      <w:proofErr w:type="spellEnd"/>
      <w:r>
        <w:rPr>
          <w:rFonts w:ascii="Times New Roman" w:hAnsi="Times New Roman" w:cs="Times New Roman"/>
          <w:lang w:val="uk-UA"/>
        </w:rPr>
        <w:t>)</w:t>
      </w:r>
      <w:r w:rsidR="00B81AFC" w:rsidRPr="00245BA2">
        <w:rPr>
          <w:rFonts w:ascii="Times New Roman" w:hAnsi="Times New Roman" w:cs="Times New Roman"/>
          <w:lang w:val="uk-UA"/>
        </w:rPr>
        <w:t xml:space="preserve"> діє на підставі </w:t>
      </w:r>
      <w:r>
        <w:rPr>
          <w:rFonts w:ascii="Times New Roman" w:hAnsi="Times New Roman" w:cs="Times New Roman"/>
          <w:lang w:val="uk-UA"/>
        </w:rPr>
        <w:t>_______________</w:t>
      </w:r>
      <w:r w:rsidR="00B81AFC" w:rsidRPr="00245BA2">
        <w:rPr>
          <w:rFonts w:ascii="Times New Roman" w:hAnsi="Times New Roman" w:cs="Times New Roman"/>
          <w:lang w:val="uk-UA"/>
        </w:rPr>
        <w:t>,</w:t>
      </w:r>
      <w:r w:rsidR="00AA4582" w:rsidRPr="00245BA2">
        <w:rPr>
          <w:rFonts w:ascii="Times New Roman" w:hAnsi="Times New Roman" w:cs="Times New Roman"/>
          <w:lang w:val="uk-UA"/>
        </w:rPr>
        <w:t xml:space="preserve"> </w:t>
      </w:r>
      <w:r w:rsidR="009666D3">
        <w:rPr>
          <w:rFonts w:ascii="Times New Roman" w:hAnsi="Times New Roman" w:cs="Times New Roman"/>
          <w:lang w:val="uk-UA"/>
        </w:rPr>
        <w:t>яка</w:t>
      </w:r>
      <w:r>
        <w:rPr>
          <w:rFonts w:ascii="Times New Roman" w:hAnsi="Times New Roman" w:cs="Times New Roman"/>
          <w:lang w:val="uk-UA"/>
        </w:rPr>
        <w:t>(</w:t>
      </w:r>
      <w:proofErr w:type="spellStart"/>
      <w:r>
        <w:rPr>
          <w:rFonts w:ascii="Times New Roman" w:hAnsi="Times New Roman" w:cs="Times New Roman"/>
          <w:lang w:val="uk-UA"/>
        </w:rPr>
        <w:t>ий</w:t>
      </w:r>
      <w:proofErr w:type="spellEnd"/>
      <w:r>
        <w:rPr>
          <w:rFonts w:ascii="Times New Roman" w:hAnsi="Times New Roman" w:cs="Times New Roman"/>
          <w:lang w:val="uk-UA"/>
        </w:rPr>
        <w:t>)</w:t>
      </w:r>
      <w:r w:rsidR="00AA4582" w:rsidRPr="00245BA2">
        <w:rPr>
          <w:rFonts w:ascii="Times New Roman" w:hAnsi="Times New Roman" w:cs="Times New Roman"/>
          <w:lang w:val="uk-UA"/>
        </w:rPr>
        <w:t xml:space="preserve"> діє від імені та в інтересах споживачів, об’єднаним колективним споживачем,</w:t>
      </w:r>
      <w:r w:rsidR="00B81AFC" w:rsidRPr="00245BA2">
        <w:rPr>
          <w:rFonts w:ascii="Times New Roman" w:hAnsi="Times New Roman" w:cs="Times New Roman"/>
          <w:lang w:val="uk-UA"/>
        </w:rPr>
        <w:t xml:space="preserve"> іменоване надалі «</w:t>
      </w:r>
      <w:r w:rsidR="00A50D1D" w:rsidRPr="00245BA2">
        <w:rPr>
          <w:rFonts w:ascii="Times New Roman" w:hAnsi="Times New Roman" w:cs="Times New Roman"/>
          <w:lang w:val="uk-UA"/>
        </w:rPr>
        <w:t>Колективний с</w:t>
      </w:r>
      <w:r w:rsidR="00B81AFC" w:rsidRPr="00245BA2">
        <w:rPr>
          <w:rFonts w:ascii="Times New Roman" w:hAnsi="Times New Roman" w:cs="Times New Roman"/>
          <w:lang w:val="uk-UA"/>
        </w:rPr>
        <w:t>поживач», з іншого боку, разом іменовані - Сторони, а кожна окремо сторона, уклали цей Договір (далі –</w:t>
      </w:r>
      <w:r w:rsidR="00AA4582" w:rsidRPr="00245BA2">
        <w:rPr>
          <w:rFonts w:ascii="Times New Roman" w:hAnsi="Times New Roman" w:cs="Times New Roman"/>
          <w:lang w:val="uk-UA"/>
        </w:rPr>
        <w:t xml:space="preserve"> </w:t>
      </w:r>
      <w:r w:rsidR="00B81AFC" w:rsidRPr="00245BA2">
        <w:rPr>
          <w:rFonts w:ascii="Times New Roman" w:hAnsi="Times New Roman" w:cs="Times New Roman"/>
          <w:lang w:val="uk-UA"/>
        </w:rPr>
        <w:t xml:space="preserve">Договір) про </w:t>
      </w:r>
      <w:r w:rsidR="00AA4582" w:rsidRPr="00245BA2">
        <w:rPr>
          <w:rFonts w:ascii="Times New Roman" w:hAnsi="Times New Roman" w:cs="Times New Roman"/>
          <w:lang w:val="uk-UA"/>
        </w:rPr>
        <w:t>таке</w:t>
      </w:r>
      <w:r w:rsidR="00B81AFC" w:rsidRPr="00245BA2">
        <w:rPr>
          <w:rFonts w:ascii="Times New Roman" w:hAnsi="Times New Roman" w:cs="Times New Roman"/>
          <w:lang w:val="uk-UA"/>
        </w:rPr>
        <w:t>:</w:t>
      </w:r>
    </w:p>
    <w:p w:rsidR="00AA4582" w:rsidRPr="00245BA2" w:rsidRDefault="00AA4582" w:rsidP="00AA4582">
      <w:pPr>
        <w:spacing w:after="0"/>
        <w:jc w:val="center"/>
        <w:rPr>
          <w:rFonts w:ascii="Times New Roman" w:hAnsi="Times New Roman" w:cs="Times New Roman"/>
          <w:b/>
          <w:lang w:val="uk-UA"/>
        </w:rPr>
      </w:pPr>
      <w:r w:rsidRPr="00245BA2">
        <w:rPr>
          <w:rFonts w:ascii="Times New Roman" w:hAnsi="Times New Roman" w:cs="Times New Roman"/>
          <w:b/>
          <w:lang w:val="uk-UA"/>
        </w:rPr>
        <w:t>Предмет договору</w:t>
      </w:r>
    </w:p>
    <w:p w:rsidR="00AA4582" w:rsidRPr="00245BA2" w:rsidRDefault="00C031F8" w:rsidP="00AF69C2">
      <w:pPr>
        <w:pStyle w:val="a3"/>
        <w:numPr>
          <w:ilvl w:val="0"/>
          <w:numId w:val="1"/>
        </w:numPr>
        <w:spacing w:after="0"/>
        <w:jc w:val="both"/>
        <w:rPr>
          <w:rFonts w:ascii="Times New Roman" w:hAnsi="Times New Roman" w:cs="Times New Roman"/>
          <w:lang w:val="uk-UA"/>
        </w:rPr>
      </w:pPr>
      <w:r w:rsidRPr="00245BA2">
        <w:rPr>
          <w:rFonts w:ascii="Times New Roman" w:hAnsi="Times New Roman" w:cs="Times New Roman"/>
          <w:lang w:val="uk-UA"/>
        </w:rPr>
        <w:t xml:space="preserve">   </w:t>
      </w:r>
      <w:r w:rsidR="00AA4582" w:rsidRPr="00245BA2">
        <w:rPr>
          <w:rFonts w:ascii="Times New Roman" w:hAnsi="Times New Roman" w:cs="Times New Roman"/>
          <w:lang w:val="uk-UA"/>
        </w:rPr>
        <w:t xml:space="preserve">Виконавець зобов’язується надавати колективному споживачеві послугу з постачання теплової енергії для потреб опалення (далі - послуга) відповідної якості та в обсязі відповідно до теплового навантаження будинку, а колективний споживач зобов’язується своєчасно та в повному обсязі оплачувати надану послугу </w:t>
      </w:r>
      <w:r w:rsidR="00AA4582" w:rsidRPr="007D4CC0">
        <w:rPr>
          <w:rFonts w:ascii="Times New Roman" w:hAnsi="Times New Roman" w:cs="Times New Roman"/>
          <w:lang w:val="uk-UA"/>
        </w:rPr>
        <w:t>згідно затверджених тарифів</w:t>
      </w:r>
      <w:r w:rsidR="00AA4582" w:rsidRPr="00245BA2">
        <w:rPr>
          <w:rFonts w:ascii="Times New Roman" w:hAnsi="Times New Roman" w:cs="Times New Roman"/>
          <w:lang w:val="uk-UA"/>
        </w:rPr>
        <w:t xml:space="preserve"> в строки і на умовах, що визначені цим договором.</w:t>
      </w:r>
    </w:p>
    <w:p w:rsidR="00AA4582" w:rsidRPr="00245BA2" w:rsidRDefault="00C031F8" w:rsidP="00AA4582">
      <w:pPr>
        <w:pStyle w:val="a3"/>
        <w:numPr>
          <w:ilvl w:val="0"/>
          <w:numId w:val="1"/>
        </w:numPr>
        <w:spacing w:after="0"/>
        <w:jc w:val="both"/>
        <w:rPr>
          <w:rFonts w:ascii="Times New Roman" w:hAnsi="Times New Roman" w:cs="Times New Roman"/>
          <w:lang w:val="uk-UA"/>
        </w:rPr>
      </w:pPr>
      <w:r w:rsidRPr="00245BA2">
        <w:rPr>
          <w:rFonts w:ascii="Times New Roman" w:hAnsi="Times New Roman" w:cs="Times New Roman"/>
          <w:lang w:val="uk-UA"/>
        </w:rPr>
        <w:t xml:space="preserve">   </w:t>
      </w:r>
      <w:r w:rsidR="00AA4582" w:rsidRPr="00245BA2">
        <w:rPr>
          <w:rFonts w:ascii="Times New Roman" w:hAnsi="Times New Roman" w:cs="Times New Roman"/>
          <w:lang w:val="uk-UA"/>
        </w:rPr>
        <w:t>Вимоги до якості послуги:</w:t>
      </w:r>
    </w:p>
    <w:p w:rsidR="00AA4582" w:rsidRPr="00245BA2" w:rsidRDefault="00AA4582" w:rsidP="00AA4582">
      <w:pPr>
        <w:pStyle w:val="a3"/>
        <w:spacing w:after="0"/>
        <w:jc w:val="both"/>
        <w:rPr>
          <w:rFonts w:ascii="Times New Roman" w:hAnsi="Times New Roman" w:cs="Times New Roman"/>
          <w:lang w:val="uk-UA"/>
        </w:rPr>
      </w:pPr>
      <w:r w:rsidRPr="00245BA2">
        <w:rPr>
          <w:rFonts w:ascii="Times New Roman" w:hAnsi="Times New Roman" w:cs="Times New Roman"/>
          <w:lang w:val="uk-UA"/>
        </w:rPr>
        <w:t xml:space="preserve">1) температура теплоносія повинна відповідати температурному графіку теплової мережі в частині температури подавального трубопроводу </w:t>
      </w:r>
      <w:r w:rsidR="009666D3" w:rsidRPr="00554570">
        <w:rPr>
          <w:rFonts w:ascii="Times New Roman" w:hAnsi="Times New Roman" w:cs="Times New Roman"/>
          <w:lang w:val="uk-UA"/>
        </w:rPr>
        <w:t>± 4</w:t>
      </w:r>
      <w:r w:rsidRPr="00245BA2">
        <w:rPr>
          <w:rFonts w:ascii="Times New Roman" w:hAnsi="Times New Roman" w:cs="Times New Roman"/>
          <w:lang w:val="uk-UA"/>
        </w:rPr>
        <w:t xml:space="preserve"> градусів Цельсія, який складається у довільній формі</w:t>
      </w:r>
      <w:r w:rsidR="001126F4">
        <w:rPr>
          <w:rFonts w:ascii="Times New Roman" w:hAnsi="Times New Roman" w:cs="Times New Roman"/>
          <w:lang w:val="uk-UA"/>
        </w:rPr>
        <w:t xml:space="preserve"> (Додаток № 1)</w:t>
      </w:r>
      <w:r w:rsidRPr="00245BA2">
        <w:rPr>
          <w:rFonts w:ascii="Times New Roman" w:hAnsi="Times New Roman" w:cs="Times New Roman"/>
          <w:lang w:val="uk-UA"/>
        </w:rPr>
        <w:t>;</w:t>
      </w:r>
    </w:p>
    <w:p w:rsidR="00AA4582" w:rsidRPr="00245BA2" w:rsidRDefault="00AA4582" w:rsidP="00AA4582">
      <w:pPr>
        <w:pStyle w:val="a3"/>
        <w:spacing w:after="0"/>
        <w:jc w:val="both"/>
        <w:rPr>
          <w:rFonts w:ascii="Times New Roman" w:hAnsi="Times New Roman" w:cs="Times New Roman"/>
          <w:lang w:val="uk-UA"/>
        </w:rPr>
      </w:pPr>
      <w:r w:rsidRPr="00245BA2">
        <w:rPr>
          <w:rFonts w:ascii="Times New Roman" w:hAnsi="Times New Roman" w:cs="Times New Roman"/>
          <w:lang w:val="uk-UA"/>
        </w:rPr>
        <w:t xml:space="preserve">2) тиск теплоносія становить від </w:t>
      </w:r>
      <w:r w:rsidR="005F40ED">
        <w:rPr>
          <w:rFonts w:ascii="Times New Roman" w:hAnsi="Times New Roman" w:cs="Times New Roman"/>
          <w:lang w:val="uk-UA"/>
        </w:rPr>
        <w:t>__</w:t>
      </w:r>
      <w:r w:rsidRPr="00245BA2">
        <w:rPr>
          <w:rFonts w:ascii="Times New Roman" w:hAnsi="Times New Roman" w:cs="Times New Roman"/>
          <w:lang w:val="uk-UA"/>
        </w:rPr>
        <w:t xml:space="preserve"> до </w:t>
      </w:r>
      <w:r w:rsidR="005F40ED">
        <w:rPr>
          <w:rFonts w:ascii="Times New Roman" w:hAnsi="Times New Roman" w:cs="Times New Roman"/>
          <w:lang w:val="uk-UA"/>
        </w:rPr>
        <w:t>__</w:t>
      </w:r>
      <w:r w:rsidRPr="00245BA2">
        <w:rPr>
          <w:rFonts w:ascii="Times New Roman" w:hAnsi="Times New Roman" w:cs="Times New Roman"/>
          <w:lang w:val="uk-UA"/>
        </w:rPr>
        <w:t xml:space="preserve"> метрів водяного стовпа, що відповідає гідравлічному режиму теплової мережі.</w:t>
      </w:r>
    </w:p>
    <w:p w:rsidR="00AA4582" w:rsidRPr="00245BA2" w:rsidRDefault="00AA4582" w:rsidP="00AA4582">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3.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Інформація про колективного споживача:</w:t>
      </w:r>
    </w:p>
    <w:p w:rsidR="00480243" w:rsidRPr="00245BA2" w:rsidRDefault="00AA4582" w:rsidP="00480243">
      <w:pPr>
        <w:pStyle w:val="a3"/>
        <w:spacing w:after="0"/>
        <w:jc w:val="both"/>
        <w:rPr>
          <w:rFonts w:ascii="Times New Roman" w:hAnsi="Times New Roman" w:cs="Times New Roman"/>
          <w:lang w:val="uk-UA"/>
        </w:rPr>
      </w:pPr>
      <w:r w:rsidRPr="00245BA2">
        <w:rPr>
          <w:rFonts w:ascii="Times New Roman" w:hAnsi="Times New Roman" w:cs="Times New Roman"/>
          <w:lang w:val="uk-UA"/>
        </w:rPr>
        <w:t>1) адреса:</w:t>
      </w:r>
      <w:r w:rsidR="009666D3">
        <w:rPr>
          <w:rFonts w:ascii="Times New Roman" w:hAnsi="Times New Roman" w:cs="Times New Roman"/>
          <w:lang w:val="uk-UA"/>
        </w:rPr>
        <w:t xml:space="preserve"> </w:t>
      </w:r>
      <w:r w:rsidR="005F40ED">
        <w:rPr>
          <w:rFonts w:ascii="Times New Roman" w:hAnsi="Times New Roman" w:cs="Times New Roman"/>
          <w:lang w:val="uk-UA"/>
        </w:rPr>
        <w:t>________</w:t>
      </w:r>
      <w:r w:rsidR="00480243">
        <w:rPr>
          <w:rFonts w:ascii="Times New Roman" w:hAnsi="Times New Roman" w:cs="Times New Roman"/>
          <w:lang w:val="uk-UA"/>
        </w:rPr>
        <w:t xml:space="preserve">, м. Дніпро, </w:t>
      </w:r>
      <w:r w:rsidR="005F40ED">
        <w:rPr>
          <w:rFonts w:ascii="Times New Roman" w:hAnsi="Times New Roman" w:cs="Times New Roman"/>
          <w:lang w:val="uk-UA"/>
        </w:rPr>
        <w:t>_____________</w:t>
      </w:r>
      <w:r w:rsidR="001126F4">
        <w:rPr>
          <w:rFonts w:ascii="Times New Roman" w:hAnsi="Times New Roman" w:cs="Times New Roman"/>
          <w:lang w:val="uk-UA"/>
        </w:rPr>
        <w:t xml:space="preserve"> р-н., </w:t>
      </w:r>
      <w:r w:rsidR="005F40ED">
        <w:rPr>
          <w:rFonts w:ascii="Times New Roman" w:hAnsi="Times New Roman" w:cs="Times New Roman"/>
          <w:lang w:val="uk-UA"/>
        </w:rPr>
        <w:t>_____________________</w:t>
      </w:r>
      <w:r w:rsidR="00480243">
        <w:rPr>
          <w:rFonts w:ascii="Times New Roman" w:hAnsi="Times New Roman" w:cs="Times New Roman"/>
          <w:lang w:val="uk-UA"/>
        </w:rPr>
        <w:t xml:space="preserve">, будинок № </w:t>
      </w:r>
      <w:r w:rsidR="005F40ED">
        <w:rPr>
          <w:rFonts w:ascii="Times New Roman" w:hAnsi="Times New Roman" w:cs="Times New Roman"/>
          <w:lang w:val="uk-UA"/>
        </w:rPr>
        <w:t>______</w:t>
      </w:r>
      <w:r w:rsidR="00480243">
        <w:rPr>
          <w:rFonts w:ascii="Times New Roman" w:hAnsi="Times New Roman" w:cs="Times New Roman"/>
          <w:lang w:val="uk-UA"/>
        </w:rPr>
        <w:t>;</w:t>
      </w:r>
    </w:p>
    <w:p w:rsidR="00AA4582" w:rsidRPr="00245BA2" w:rsidRDefault="00AA4582" w:rsidP="00AA4582">
      <w:pPr>
        <w:pStyle w:val="a3"/>
        <w:spacing w:after="0"/>
        <w:jc w:val="both"/>
        <w:rPr>
          <w:rFonts w:ascii="Times New Roman" w:hAnsi="Times New Roman" w:cs="Times New Roman"/>
          <w:lang w:val="uk-UA"/>
        </w:rPr>
      </w:pPr>
      <w:r w:rsidRPr="00245BA2">
        <w:rPr>
          <w:rFonts w:ascii="Times New Roman" w:hAnsi="Times New Roman" w:cs="Times New Roman"/>
          <w:lang w:val="uk-UA"/>
        </w:rPr>
        <w:t xml:space="preserve">2) теплове навантаження будинку </w:t>
      </w:r>
      <w:r w:rsidR="00554570">
        <w:rPr>
          <w:rFonts w:ascii="Times New Roman" w:hAnsi="Times New Roman" w:cs="Times New Roman"/>
          <w:lang w:val="uk-UA"/>
        </w:rPr>
        <w:t>–</w:t>
      </w:r>
      <w:r w:rsidRPr="00245BA2">
        <w:rPr>
          <w:rFonts w:ascii="Times New Roman" w:hAnsi="Times New Roman" w:cs="Times New Roman"/>
          <w:lang w:val="uk-UA"/>
        </w:rPr>
        <w:t xml:space="preserve"> </w:t>
      </w:r>
      <w:r w:rsidR="005F40ED">
        <w:rPr>
          <w:rFonts w:ascii="Times New Roman" w:hAnsi="Times New Roman" w:cs="Times New Roman"/>
          <w:lang w:val="uk-UA"/>
        </w:rPr>
        <w:t>_______________</w:t>
      </w:r>
      <w:r w:rsidRPr="00245BA2">
        <w:rPr>
          <w:rFonts w:ascii="Times New Roman" w:hAnsi="Times New Roman" w:cs="Times New Roman"/>
          <w:lang w:val="uk-UA"/>
        </w:rPr>
        <w:t xml:space="preserve"> </w:t>
      </w:r>
      <w:proofErr w:type="spellStart"/>
      <w:r w:rsidRPr="00245BA2">
        <w:rPr>
          <w:rFonts w:ascii="Times New Roman" w:hAnsi="Times New Roman" w:cs="Times New Roman"/>
          <w:lang w:val="uk-UA"/>
        </w:rPr>
        <w:t>Гкал</w:t>
      </w:r>
      <w:proofErr w:type="spellEnd"/>
      <w:r w:rsidRPr="00245BA2">
        <w:rPr>
          <w:rFonts w:ascii="Times New Roman" w:hAnsi="Times New Roman" w:cs="Times New Roman"/>
          <w:lang w:val="uk-UA"/>
        </w:rPr>
        <w:t>/год;</w:t>
      </w:r>
    </w:p>
    <w:p w:rsidR="00AA4582" w:rsidRPr="00245BA2" w:rsidRDefault="00AA4582" w:rsidP="00AA4582">
      <w:pPr>
        <w:pStyle w:val="a3"/>
        <w:spacing w:after="0"/>
        <w:jc w:val="both"/>
        <w:rPr>
          <w:rFonts w:ascii="Times New Roman" w:hAnsi="Times New Roman" w:cs="Times New Roman"/>
          <w:lang w:val="uk-UA"/>
        </w:rPr>
      </w:pPr>
      <w:r w:rsidRPr="00245BA2">
        <w:rPr>
          <w:rFonts w:ascii="Times New Roman" w:hAnsi="Times New Roman" w:cs="Times New Roman"/>
          <w:lang w:val="uk-UA"/>
        </w:rPr>
        <w:t xml:space="preserve">3) опалювана площа (об’єм) будинку </w:t>
      </w:r>
      <w:r w:rsidR="00EC39F1">
        <w:rPr>
          <w:rFonts w:ascii="Times New Roman" w:hAnsi="Times New Roman" w:cs="Times New Roman"/>
          <w:lang w:val="uk-UA"/>
        </w:rPr>
        <w:t>–</w:t>
      </w:r>
      <w:r w:rsidRPr="00245BA2">
        <w:rPr>
          <w:rFonts w:ascii="Times New Roman" w:hAnsi="Times New Roman" w:cs="Times New Roman"/>
          <w:lang w:val="uk-UA"/>
        </w:rPr>
        <w:t xml:space="preserve"> </w:t>
      </w:r>
      <w:r w:rsidR="005F40ED">
        <w:rPr>
          <w:rFonts w:ascii="Times New Roman" w:hAnsi="Times New Roman" w:cs="Times New Roman"/>
          <w:lang w:val="uk-UA"/>
        </w:rPr>
        <w:t xml:space="preserve">_____________ </w:t>
      </w:r>
      <w:r w:rsidR="00554570">
        <w:rPr>
          <w:rFonts w:ascii="Times New Roman" w:hAnsi="Times New Roman" w:cs="Times New Roman"/>
          <w:lang w:val="uk-UA"/>
        </w:rPr>
        <w:t xml:space="preserve"> </w:t>
      </w:r>
      <w:proofErr w:type="spellStart"/>
      <w:r w:rsidR="00554570">
        <w:rPr>
          <w:rFonts w:ascii="Times New Roman" w:hAnsi="Times New Roman" w:cs="Times New Roman"/>
          <w:lang w:val="uk-UA"/>
        </w:rPr>
        <w:t>кв</w:t>
      </w:r>
      <w:proofErr w:type="spellEnd"/>
      <w:r w:rsidR="00554570">
        <w:rPr>
          <w:rFonts w:ascii="Times New Roman" w:hAnsi="Times New Roman" w:cs="Times New Roman"/>
          <w:lang w:val="uk-UA"/>
        </w:rPr>
        <w:t>. метрів.</w:t>
      </w:r>
    </w:p>
    <w:p w:rsidR="00BD0CAD" w:rsidRPr="00245BA2" w:rsidRDefault="00BD0CAD" w:rsidP="00BD0CA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4.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У будинку  </w:t>
      </w:r>
      <w:r w:rsidR="005F40ED">
        <w:rPr>
          <w:rFonts w:ascii="Times New Roman" w:hAnsi="Times New Roman" w:cs="Times New Roman"/>
          <w:lang w:val="uk-UA"/>
        </w:rPr>
        <w:t>______</w:t>
      </w:r>
      <w:r w:rsidR="007F024D">
        <w:rPr>
          <w:rFonts w:ascii="Times New Roman" w:hAnsi="Times New Roman" w:cs="Times New Roman"/>
          <w:lang w:val="uk-UA"/>
        </w:rPr>
        <w:t>_______</w:t>
      </w:r>
      <w:r w:rsidRPr="00245BA2">
        <w:rPr>
          <w:rFonts w:ascii="Times New Roman" w:hAnsi="Times New Roman" w:cs="Times New Roman"/>
          <w:lang w:val="uk-UA"/>
        </w:rPr>
        <w:t xml:space="preserve"> індивідуальний тепловий пункт.</w:t>
      </w:r>
    </w:p>
    <w:p w:rsidR="00AA4582" w:rsidRPr="00245BA2" w:rsidRDefault="00BD0CAD" w:rsidP="00BD0CA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EC39F1">
        <w:rPr>
          <w:rFonts w:ascii="Times New Roman" w:hAnsi="Times New Roman" w:cs="Times New Roman"/>
          <w:lang w:val="uk-UA"/>
        </w:rPr>
        <w:t xml:space="preserve">       </w:t>
      </w:r>
      <w:r w:rsidRPr="00245BA2">
        <w:rPr>
          <w:rFonts w:ascii="Times New Roman" w:hAnsi="Times New Roman" w:cs="Times New Roman"/>
          <w:lang w:val="uk-UA"/>
        </w:rPr>
        <w:t>(зазначити: встановлено/ відсутній)</w:t>
      </w:r>
    </w:p>
    <w:p w:rsidR="00BD0CAD" w:rsidRPr="00245BA2" w:rsidRDefault="00BD0CAD" w:rsidP="00BD0CA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5.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Будинок  обладнано вузлом (вузлами) комерційного обліку теплової енергії</w:t>
      </w:r>
    </w:p>
    <w:tbl>
      <w:tblPr>
        <w:tblStyle w:val="a4"/>
        <w:tblW w:w="0" w:type="auto"/>
        <w:tblInd w:w="720" w:type="dxa"/>
        <w:tblLayout w:type="fixed"/>
        <w:tblLook w:val="04A0" w:firstRow="1" w:lastRow="0" w:firstColumn="1" w:lastColumn="0" w:noHBand="0" w:noVBand="1"/>
      </w:tblPr>
      <w:tblGrid>
        <w:gridCol w:w="522"/>
        <w:gridCol w:w="1618"/>
        <w:gridCol w:w="1643"/>
        <w:gridCol w:w="1159"/>
        <w:gridCol w:w="1676"/>
        <w:gridCol w:w="1843"/>
        <w:gridCol w:w="1191"/>
      </w:tblGrid>
      <w:tr w:rsidR="00BD0CAD" w:rsidRPr="00245BA2" w:rsidTr="008469BE">
        <w:trPr>
          <w:trHeight w:val="1329"/>
        </w:trPr>
        <w:tc>
          <w:tcPr>
            <w:tcW w:w="522" w:type="dxa"/>
          </w:tcPr>
          <w:p w:rsidR="00BD0CAD" w:rsidRPr="00245BA2" w:rsidRDefault="00BD0CAD" w:rsidP="00BD0CAD">
            <w:pPr>
              <w:pStyle w:val="a3"/>
              <w:ind w:left="0"/>
              <w:jc w:val="center"/>
              <w:rPr>
                <w:rFonts w:ascii="Times New Roman" w:hAnsi="Times New Roman" w:cs="Times New Roman"/>
                <w:lang w:val="uk-UA"/>
              </w:rPr>
            </w:pPr>
          </w:p>
          <w:p w:rsidR="00BD0CAD" w:rsidRPr="00245BA2" w:rsidRDefault="00BD0CAD" w:rsidP="00BD0CAD">
            <w:pPr>
              <w:pStyle w:val="a3"/>
              <w:ind w:left="0"/>
              <w:jc w:val="center"/>
              <w:rPr>
                <w:rFonts w:ascii="Times New Roman" w:hAnsi="Times New Roman" w:cs="Times New Roman"/>
                <w:lang w:val="uk-UA"/>
              </w:rPr>
            </w:pPr>
          </w:p>
          <w:p w:rsidR="00BD0CAD" w:rsidRPr="00245BA2" w:rsidRDefault="00BD0CAD" w:rsidP="00BD0CAD">
            <w:pPr>
              <w:pStyle w:val="a3"/>
              <w:ind w:left="0"/>
              <w:jc w:val="center"/>
              <w:rPr>
                <w:rFonts w:ascii="Times New Roman" w:hAnsi="Times New Roman" w:cs="Times New Roman"/>
                <w:lang w:val="uk-UA"/>
              </w:rPr>
            </w:pPr>
          </w:p>
          <w:p w:rsidR="00BD0CAD" w:rsidRPr="00245BA2" w:rsidRDefault="00BD0CAD" w:rsidP="00BD0CAD">
            <w:pPr>
              <w:pStyle w:val="a3"/>
              <w:ind w:left="0"/>
              <w:jc w:val="center"/>
              <w:rPr>
                <w:rFonts w:ascii="Times New Roman" w:hAnsi="Times New Roman" w:cs="Times New Roman"/>
                <w:lang w:val="uk-UA"/>
              </w:rPr>
            </w:pPr>
          </w:p>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 п/п</w:t>
            </w:r>
          </w:p>
        </w:tc>
        <w:tc>
          <w:tcPr>
            <w:tcW w:w="1618" w:type="dxa"/>
          </w:tcPr>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Заводський номер, назва та умовне позначення типу засобу вимірювальної техніки</w:t>
            </w:r>
          </w:p>
        </w:tc>
        <w:tc>
          <w:tcPr>
            <w:tcW w:w="1643" w:type="dxa"/>
          </w:tcPr>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Показання засобу вимірювальної техніки на дату укладення договору</w:t>
            </w:r>
          </w:p>
        </w:tc>
        <w:tc>
          <w:tcPr>
            <w:tcW w:w="1159" w:type="dxa"/>
          </w:tcPr>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Місце встановлення</w:t>
            </w:r>
          </w:p>
        </w:tc>
        <w:tc>
          <w:tcPr>
            <w:tcW w:w="1676" w:type="dxa"/>
          </w:tcPr>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Дата останньої періодичної повірки</w:t>
            </w:r>
          </w:p>
        </w:tc>
        <w:tc>
          <w:tcPr>
            <w:tcW w:w="1843" w:type="dxa"/>
          </w:tcPr>
          <w:p w:rsidR="00BD0CAD" w:rsidRPr="00245BA2" w:rsidRDefault="00BD0CAD" w:rsidP="00BD0CAD">
            <w:pPr>
              <w:pStyle w:val="a3"/>
              <w:ind w:left="0"/>
              <w:jc w:val="center"/>
              <w:rPr>
                <w:rFonts w:ascii="Times New Roman" w:hAnsi="Times New Roman" w:cs="Times New Roman"/>
                <w:lang w:val="uk-UA"/>
              </w:rPr>
            </w:pPr>
            <w:proofErr w:type="spellStart"/>
            <w:r w:rsidRPr="00245BA2">
              <w:rPr>
                <w:rFonts w:ascii="Times New Roman" w:hAnsi="Times New Roman" w:cs="Times New Roman"/>
                <w:lang w:val="uk-UA"/>
              </w:rPr>
              <w:t>Міжповірочний</w:t>
            </w:r>
            <w:proofErr w:type="spellEnd"/>
            <w:r w:rsidRPr="00245BA2">
              <w:rPr>
                <w:rFonts w:ascii="Times New Roman" w:hAnsi="Times New Roman" w:cs="Times New Roman"/>
                <w:lang w:val="uk-UA"/>
              </w:rPr>
              <w:t xml:space="preserve"> інтервал, років</w:t>
            </w:r>
          </w:p>
        </w:tc>
        <w:tc>
          <w:tcPr>
            <w:tcW w:w="1191" w:type="dxa"/>
          </w:tcPr>
          <w:p w:rsidR="00BD0CAD" w:rsidRPr="00245BA2" w:rsidRDefault="00BD0CAD" w:rsidP="00BD0CAD">
            <w:pPr>
              <w:pStyle w:val="a3"/>
              <w:ind w:left="0"/>
              <w:jc w:val="center"/>
              <w:rPr>
                <w:rFonts w:ascii="Times New Roman" w:hAnsi="Times New Roman" w:cs="Times New Roman"/>
                <w:lang w:val="uk-UA"/>
              </w:rPr>
            </w:pPr>
            <w:r w:rsidRPr="00245BA2">
              <w:rPr>
                <w:rFonts w:ascii="Times New Roman" w:hAnsi="Times New Roman" w:cs="Times New Roman"/>
                <w:lang w:val="uk-UA"/>
              </w:rPr>
              <w:t>Примітка</w:t>
            </w:r>
          </w:p>
        </w:tc>
      </w:tr>
      <w:tr w:rsidR="00BD0CAD" w:rsidRPr="00245BA2" w:rsidTr="008469BE">
        <w:trPr>
          <w:trHeight w:val="193"/>
        </w:trPr>
        <w:tc>
          <w:tcPr>
            <w:tcW w:w="522" w:type="dxa"/>
          </w:tcPr>
          <w:p w:rsidR="00BD0CAD" w:rsidRPr="001126F4" w:rsidRDefault="008469BE" w:rsidP="008469BE">
            <w:pPr>
              <w:pStyle w:val="a3"/>
              <w:ind w:left="0"/>
              <w:jc w:val="center"/>
              <w:rPr>
                <w:rFonts w:ascii="Times New Roman" w:hAnsi="Times New Roman" w:cs="Times New Roman"/>
                <w:lang w:val="uk-UA"/>
              </w:rPr>
            </w:pPr>
            <w:r>
              <w:rPr>
                <w:rFonts w:ascii="Times New Roman" w:hAnsi="Times New Roman" w:cs="Times New Roman"/>
                <w:lang w:val="en-US"/>
              </w:rPr>
              <w:t>1</w:t>
            </w:r>
          </w:p>
        </w:tc>
        <w:tc>
          <w:tcPr>
            <w:tcW w:w="1618" w:type="dxa"/>
          </w:tcPr>
          <w:p w:rsidR="00BD0CAD" w:rsidRPr="00977E61" w:rsidRDefault="00BD0CAD" w:rsidP="00977E61">
            <w:pPr>
              <w:pStyle w:val="a3"/>
              <w:ind w:left="0"/>
              <w:jc w:val="center"/>
              <w:rPr>
                <w:rFonts w:ascii="Times New Roman" w:hAnsi="Times New Roman" w:cs="Times New Roman"/>
                <w:lang w:val="uk-UA"/>
              </w:rPr>
            </w:pPr>
          </w:p>
        </w:tc>
        <w:tc>
          <w:tcPr>
            <w:tcW w:w="1643" w:type="dxa"/>
          </w:tcPr>
          <w:p w:rsidR="00BD0CAD" w:rsidRPr="00FA7947" w:rsidRDefault="00977E61" w:rsidP="00FA7947">
            <w:pPr>
              <w:pStyle w:val="a3"/>
              <w:ind w:left="0"/>
              <w:jc w:val="center"/>
              <w:rPr>
                <w:rFonts w:ascii="Times New Roman" w:hAnsi="Times New Roman" w:cs="Times New Roman"/>
                <w:lang w:val="uk-UA"/>
              </w:rPr>
            </w:pPr>
            <w:r>
              <w:rPr>
                <w:rFonts w:ascii="Times New Roman" w:hAnsi="Times New Roman" w:cs="Times New Roman"/>
                <w:lang w:val="uk-UA"/>
              </w:rPr>
              <w:t>-</w:t>
            </w:r>
          </w:p>
        </w:tc>
        <w:tc>
          <w:tcPr>
            <w:tcW w:w="1159" w:type="dxa"/>
          </w:tcPr>
          <w:p w:rsidR="00BD0CAD" w:rsidRPr="00245BA2" w:rsidRDefault="00977E61" w:rsidP="00977E61">
            <w:pPr>
              <w:pStyle w:val="a3"/>
              <w:ind w:left="0"/>
              <w:jc w:val="center"/>
              <w:rPr>
                <w:rFonts w:ascii="Times New Roman" w:hAnsi="Times New Roman" w:cs="Times New Roman"/>
                <w:lang w:val="uk-UA"/>
              </w:rPr>
            </w:pPr>
            <w:r>
              <w:rPr>
                <w:rFonts w:ascii="Times New Roman" w:hAnsi="Times New Roman" w:cs="Times New Roman"/>
                <w:lang w:val="uk-UA"/>
              </w:rPr>
              <w:t>-</w:t>
            </w:r>
          </w:p>
        </w:tc>
        <w:tc>
          <w:tcPr>
            <w:tcW w:w="1676" w:type="dxa"/>
          </w:tcPr>
          <w:p w:rsidR="00BD0CAD" w:rsidRPr="008469BE" w:rsidRDefault="00BD0CAD" w:rsidP="00977E61">
            <w:pPr>
              <w:pStyle w:val="a3"/>
              <w:ind w:left="0"/>
              <w:jc w:val="center"/>
              <w:rPr>
                <w:rFonts w:ascii="Times New Roman" w:hAnsi="Times New Roman" w:cs="Times New Roman"/>
                <w:lang w:val="uk-UA"/>
              </w:rPr>
            </w:pPr>
          </w:p>
        </w:tc>
        <w:tc>
          <w:tcPr>
            <w:tcW w:w="1843" w:type="dxa"/>
          </w:tcPr>
          <w:p w:rsidR="00BD0CAD" w:rsidRPr="00245BA2" w:rsidRDefault="00977E61" w:rsidP="00977E61">
            <w:pPr>
              <w:pStyle w:val="a3"/>
              <w:ind w:left="0"/>
              <w:jc w:val="center"/>
              <w:rPr>
                <w:rFonts w:ascii="Times New Roman" w:hAnsi="Times New Roman" w:cs="Times New Roman"/>
                <w:lang w:val="uk-UA"/>
              </w:rPr>
            </w:pPr>
            <w:r>
              <w:rPr>
                <w:rFonts w:ascii="Times New Roman" w:hAnsi="Times New Roman" w:cs="Times New Roman"/>
                <w:lang w:val="uk-UA"/>
              </w:rPr>
              <w:t>-</w:t>
            </w:r>
          </w:p>
        </w:tc>
        <w:tc>
          <w:tcPr>
            <w:tcW w:w="1191" w:type="dxa"/>
          </w:tcPr>
          <w:p w:rsidR="00BD0CAD" w:rsidRPr="00245BA2" w:rsidRDefault="00977E61" w:rsidP="00977E61">
            <w:pPr>
              <w:pStyle w:val="a3"/>
              <w:ind w:left="0"/>
              <w:jc w:val="center"/>
              <w:rPr>
                <w:rFonts w:ascii="Times New Roman" w:hAnsi="Times New Roman" w:cs="Times New Roman"/>
                <w:lang w:val="uk-UA"/>
              </w:rPr>
            </w:pPr>
            <w:r>
              <w:rPr>
                <w:rFonts w:ascii="Times New Roman" w:hAnsi="Times New Roman" w:cs="Times New Roman"/>
                <w:lang w:val="uk-UA"/>
              </w:rPr>
              <w:t>-</w:t>
            </w:r>
          </w:p>
        </w:tc>
      </w:tr>
    </w:tbl>
    <w:p w:rsidR="008646E8" w:rsidRPr="00245BA2" w:rsidRDefault="008646E8" w:rsidP="0040335A">
      <w:pPr>
        <w:pStyle w:val="a3"/>
        <w:spacing w:after="0"/>
        <w:ind w:hanging="294"/>
        <w:jc w:val="center"/>
        <w:rPr>
          <w:rFonts w:ascii="Times New Roman" w:hAnsi="Times New Roman" w:cs="Times New Roman"/>
          <w:b/>
          <w:lang w:val="uk-UA"/>
        </w:rPr>
      </w:pPr>
    </w:p>
    <w:p w:rsidR="0040335A" w:rsidRPr="00245BA2" w:rsidRDefault="0040335A" w:rsidP="0040335A">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Порядок надання та вимоги до якості послуги</w:t>
      </w:r>
    </w:p>
    <w:p w:rsidR="0040335A" w:rsidRPr="00245BA2" w:rsidRDefault="00C031F8" w:rsidP="0040335A">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6.   </w:t>
      </w:r>
      <w:r w:rsidR="0040335A" w:rsidRPr="00245BA2">
        <w:rPr>
          <w:rFonts w:ascii="Times New Roman" w:hAnsi="Times New Roman" w:cs="Times New Roman"/>
          <w:lang w:val="uk-UA"/>
        </w:rPr>
        <w:t>Виконавець забезпечує постачання теплоносія безперервно з гарантованим рівнем безпеки, обсягу, температури та величини тиску.</w:t>
      </w:r>
    </w:p>
    <w:p w:rsidR="0040335A" w:rsidRPr="00245BA2" w:rsidRDefault="0040335A" w:rsidP="0040335A">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7.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Надання послуги здійснюється безперервно з урахуванням часу перерв, визначених частиною першою статті 16 Закону України “Про житлово-комунальні послуги”.</w:t>
      </w:r>
    </w:p>
    <w:p w:rsidR="0040335A" w:rsidRPr="00245BA2" w:rsidRDefault="0040335A" w:rsidP="0040335A">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8. </w:t>
      </w:r>
      <w:r w:rsidR="00C031F8" w:rsidRPr="00245BA2">
        <w:rPr>
          <w:rFonts w:ascii="Times New Roman" w:hAnsi="Times New Roman" w:cs="Times New Roman"/>
          <w:lang w:val="uk-UA"/>
        </w:rPr>
        <w:t xml:space="preserve"> </w:t>
      </w:r>
      <w:r w:rsidR="00203716">
        <w:rPr>
          <w:rFonts w:ascii="Times New Roman" w:hAnsi="Times New Roman" w:cs="Times New Roman"/>
          <w:lang w:val="uk-UA"/>
        </w:rPr>
        <w:t xml:space="preserve">  </w:t>
      </w:r>
      <w:r w:rsidRPr="00245BA2">
        <w:rPr>
          <w:rFonts w:ascii="Times New Roman" w:hAnsi="Times New Roman" w:cs="Times New Roman"/>
          <w:lang w:val="uk-UA"/>
        </w:rPr>
        <w:t xml:space="preserve">Постачання теплової енергії для потреб централізованого опалення здійснюється в опалювальний період безперервно, крім часу перерв, визначених частиною першою статті 16 Закону України “Про житлово-комунальні послуги”. </w:t>
      </w:r>
    </w:p>
    <w:p w:rsidR="0040335A" w:rsidRPr="00EC39F1" w:rsidRDefault="0040335A" w:rsidP="0040335A">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9.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Виконавець забезпечує відповідність кількісних та якісних характеристик послуги вимогам пункту 1 цього договору на межі централізованих інженерно-технічних систем постачання послуги виконавця та </w:t>
      </w:r>
      <w:proofErr w:type="spellStart"/>
      <w:r w:rsidRPr="00245BA2">
        <w:rPr>
          <w:rFonts w:ascii="Times New Roman" w:hAnsi="Times New Roman" w:cs="Times New Roman"/>
          <w:lang w:val="uk-UA"/>
        </w:rPr>
        <w:t>внутрішньобудинкових</w:t>
      </w:r>
      <w:proofErr w:type="spellEnd"/>
      <w:r w:rsidRPr="00245BA2">
        <w:rPr>
          <w:rFonts w:ascii="Times New Roman" w:hAnsi="Times New Roman" w:cs="Times New Roman"/>
          <w:lang w:val="uk-UA"/>
        </w:rPr>
        <w:t xml:space="preserve"> систем будинку</w:t>
      </w:r>
      <w:r w:rsidR="00F87B46">
        <w:rPr>
          <w:rFonts w:ascii="Times New Roman" w:hAnsi="Times New Roman" w:cs="Times New Roman"/>
          <w:lang w:val="uk-UA"/>
        </w:rPr>
        <w:t xml:space="preserve"> (Додаток № 3)</w:t>
      </w:r>
      <w:r w:rsidRPr="00245BA2">
        <w:rPr>
          <w:rFonts w:ascii="Times New Roman" w:hAnsi="Times New Roman" w:cs="Times New Roman"/>
          <w:lang w:val="uk-UA"/>
        </w:rPr>
        <w:t>.</w:t>
      </w:r>
      <w:r w:rsidR="00762660" w:rsidRPr="00245BA2">
        <w:rPr>
          <w:rFonts w:ascii="Times New Roman" w:hAnsi="Times New Roman" w:cs="Times New Roman"/>
          <w:lang w:val="uk-UA"/>
        </w:rPr>
        <w:t xml:space="preserve"> </w:t>
      </w:r>
    </w:p>
    <w:p w:rsidR="00C6392C" w:rsidRDefault="0040335A" w:rsidP="00C6392C">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10. Визначення якісних та кількісних показників послуги здійснюється за показаннями вузла (вузлів) комерційного обліку теплової енергії.</w:t>
      </w:r>
    </w:p>
    <w:p w:rsidR="00BD0CAD" w:rsidRPr="00C6392C" w:rsidRDefault="0040335A" w:rsidP="00C6392C">
      <w:pPr>
        <w:pStyle w:val="a3"/>
        <w:spacing w:after="0"/>
        <w:ind w:hanging="294"/>
        <w:jc w:val="both"/>
        <w:rPr>
          <w:rFonts w:ascii="Times New Roman" w:hAnsi="Times New Roman" w:cs="Times New Roman"/>
          <w:lang w:val="uk-UA"/>
        </w:rPr>
      </w:pPr>
      <w:r w:rsidRPr="00C6392C">
        <w:rPr>
          <w:rFonts w:ascii="Times New Roman" w:hAnsi="Times New Roman" w:cs="Times New Roman"/>
          <w:lang w:val="uk-UA"/>
        </w:rPr>
        <w:lastRenderedPageBreak/>
        <w:t>11. У випадку виникнення аварії на централізованих інженерно-технічних системах постачання послуги виконавець проводить аварійно-відновні роботи у строк не більше ніж протягом семи діб з моменту виявлення факту аварії виконавцем або повідомлення колективним споживачем виконавця про аварію</w:t>
      </w:r>
      <w:r w:rsidR="00762660" w:rsidRPr="00C6392C">
        <w:rPr>
          <w:rFonts w:ascii="Times New Roman" w:hAnsi="Times New Roman" w:cs="Times New Roman"/>
          <w:lang w:val="uk-UA"/>
        </w:rPr>
        <w:t>.</w:t>
      </w:r>
    </w:p>
    <w:p w:rsidR="00947826" w:rsidRPr="00245BA2" w:rsidRDefault="00947826" w:rsidP="00947826">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Облік послуги</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12.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Обсяг спожитої в будинку послуги визначається як обсяг теплової енергії, спожитої в будинку, визначений за показаннями вузла (вузлів) комерційного обліку.</w:t>
      </w:r>
    </w:p>
    <w:p w:rsidR="00762660"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Якщо будинок оснащений двома та більше вузлами комерційного обліку теплової енергії, обсяг спожитої послуги у будівлі визначається як сума показників таких вузлів обліку</w:t>
      </w:r>
      <w:r w:rsidR="00762660" w:rsidRPr="00245BA2">
        <w:rPr>
          <w:rFonts w:ascii="Times New Roman" w:hAnsi="Times New Roman" w:cs="Times New Roman"/>
          <w:lang w:val="uk-UA"/>
        </w:rPr>
        <w:t>.</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Одиницею виміру обсягу спожитої послуги є гігакалорія (</w:t>
      </w:r>
      <w:proofErr w:type="spellStart"/>
      <w:r w:rsidRPr="00245BA2">
        <w:rPr>
          <w:rFonts w:ascii="Times New Roman" w:hAnsi="Times New Roman" w:cs="Times New Roman"/>
          <w:lang w:val="uk-UA"/>
        </w:rPr>
        <w:t>Гкал</w:t>
      </w:r>
      <w:proofErr w:type="spellEnd"/>
      <w:r w:rsidRPr="00245BA2">
        <w:rPr>
          <w:rFonts w:ascii="Times New Roman" w:hAnsi="Times New Roman" w:cs="Times New Roman"/>
          <w:lang w:val="uk-UA"/>
        </w:rPr>
        <w:t>).</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13.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 між споживачами обсягів спожитих у будівлі комунальних послуг, затвердженої наказом </w:t>
      </w:r>
      <w:proofErr w:type="spellStart"/>
      <w:r w:rsidRPr="00245BA2">
        <w:rPr>
          <w:rFonts w:ascii="Times New Roman" w:hAnsi="Times New Roman" w:cs="Times New Roman"/>
          <w:lang w:val="uk-UA"/>
        </w:rPr>
        <w:t>Мінрегіону</w:t>
      </w:r>
      <w:proofErr w:type="spellEnd"/>
      <w:r w:rsidRPr="00245BA2">
        <w:rPr>
          <w:rFonts w:ascii="Times New Roman" w:hAnsi="Times New Roman" w:cs="Times New Roman"/>
          <w:lang w:val="uk-UA"/>
        </w:rPr>
        <w:t xml:space="preserve"> від 22 листопада 2018 р. № 315, з урахуванням середнього обсягу споживання теплової енергії протягом попереднього опалювального періоду, а у разі відсутності такої інформації - за фактичний час споживання протягом поточного опалювального періоду, але не менше 30 днів.</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14.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Початок періоду виходу з ладу вузла комерційного обліку визначається:</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 за даними електронного архіву - в разі отримання з нього інформації щодо дати початку періоду виходу з ладу вузла комерційного обліку;</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 з дати, наступної за днем останнього періодичного огляду вузла комерційного облік</w:t>
      </w:r>
      <w:r w:rsidR="00FC1EA6">
        <w:rPr>
          <w:rFonts w:ascii="Times New Roman" w:hAnsi="Times New Roman" w:cs="Times New Roman"/>
          <w:lang w:val="uk-UA"/>
        </w:rPr>
        <w:t>у</w:t>
      </w:r>
      <w:r w:rsidRPr="00245BA2">
        <w:rPr>
          <w:rFonts w:ascii="Times New Roman" w:hAnsi="Times New Roman" w:cs="Times New Roman"/>
          <w:lang w:val="uk-UA"/>
        </w:rPr>
        <w:t>, - в разі відсутності електронного архіву.</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Кінцем періоду виходу з ладу вузла комерційного обліку є день прийняття на абонентський облік вузла комерційного обліку.</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15.</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Кінцем періоду відсутності вузла комерційного обліку у зв’язку з його втратою є день прийняття на абонентський облік вузла комерційного обліку, встановленого на заміну втраченого.</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16.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На час відсутності вузла комерційного обліку у зв’язку з його ремонтом, проведення повірки засобу вимірювальної техніки, який є складовою частиною вузла обліку, ведення комерційного обліку здійснюється відповідно до Методики розподілу між споживачами обсягів спожитих у будівлі комунальних послуг з урахуванням середнього обсягу споживання теплової енергії  протягом попереднього опалювального періоду. </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Початок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визначається з дати, наступної за днем демонтажу вузла комерційного обліку. Кінцем періоду відсутності вузла комерційного обліку у зв’язку з його ремонтом, проведенням повірки засобу вимірювальної техніки, який є складовою частиною вузла обліку, є день прийняття на абонентський облік.</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17. Зняття показань засобів вимірювальної техніки вузла (вузлів) комерційного обліку теплової енергії щомісяця </w:t>
      </w:r>
      <w:r w:rsidR="00012649" w:rsidRPr="00245BA2">
        <w:rPr>
          <w:rFonts w:ascii="Times New Roman" w:hAnsi="Times New Roman" w:cs="Times New Roman"/>
          <w:lang w:val="uk-UA"/>
        </w:rPr>
        <w:t>з 25</w:t>
      </w:r>
      <w:r w:rsidRPr="00245BA2">
        <w:rPr>
          <w:rFonts w:ascii="Times New Roman" w:hAnsi="Times New Roman" w:cs="Times New Roman"/>
          <w:lang w:val="uk-UA"/>
        </w:rPr>
        <w:t xml:space="preserve"> числа </w:t>
      </w:r>
      <w:r w:rsidR="00012649" w:rsidRPr="00245BA2">
        <w:rPr>
          <w:rFonts w:ascii="Times New Roman" w:hAnsi="Times New Roman" w:cs="Times New Roman"/>
          <w:lang w:val="uk-UA"/>
        </w:rPr>
        <w:t xml:space="preserve">до останнього дня </w:t>
      </w:r>
      <w:r w:rsidRPr="00245BA2">
        <w:rPr>
          <w:rFonts w:ascii="Times New Roman" w:hAnsi="Times New Roman" w:cs="Times New Roman"/>
          <w:lang w:val="uk-UA"/>
        </w:rPr>
        <w:t>місяця здійснюється виконавцем у присутності колективного споживача або його представника, крім випадків, коли зняття таких показань здійснюється виконавцем за допомогою систем дистанційного зняття показань.</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колективного споживача або його представника з показаннями вузла (вузлів) комерційного обліку через інтерфейс такого вузла (вузлів) обліку та через електронну систему обліку розрахунків колективного споживача. </w:t>
      </w:r>
    </w:p>
    <w:p w:rsidR="00947826" w:rsidRPr="00245BA2" w:rsidRDefault="003916E2"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00947826" w:rsidRPr="00245BA2">
        <w:rPr>
          <w:rFonts w:ascii="Times New Roman" w:hAnsi="Times New Roman" w:cs="Times New Roman"/>
          <w:lang w:val="uk-UA"/>
        </w:rPr>
        <w:t>Періодичний огляд вузла (вузлів) комерційного обліку здійснюється виконавцем під час зняття показань. У випадку дистанційного зняття показань періодичний огляд проводиться виконавцем не рідше одного разу на рік.</w:t>
      </w:r>
    </w:p>
    <w:p w:rsidR="00947826" w:rsidRPr="00245BA2" w:rsidRDefault="003916E2"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00947826" w:rsidRPr="00245BA2">
        <w:rPr>
          <w:rFonts w:ascii="Times New Roman" w:hAnsi="Times New Roman" w:cs="Times New Roman"/>
          <w:lang w:val="uk-UA"/>
        </w:rPr>
        <w:t xml:space="preserve">Колективний споживач повідомляє виконавцеві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 </w:t>
      </w:r>
    </w:p>
    <w:p w:rsidR="00947826" w:rsidRPr="00245BA2" w:rsidRDefault="00947826"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18. </w:t>
      </w:r>
      <w:r w:rsidR="00C031F8" w:rsidRPr="00245BA2">
        <w:rPr>
          <w:rFonts w:ascii="Times New Roman" w:hAnsi="Times New Roman" w:cs="Times New Roman"/>
          <w:lang w:val="uk-UA"/>
        </w:rPr>
        <w:t xml:space="preserve"> </w:t>
      </w:r>
      <w:r w:rsidRPr="00245BA2">
        <w:rPr>
          <w:rFonts w:ascii="Times New Roman" w:hAnsi="Times New Roman" w:cs="Times New Roman"/>
          <w:lang w:val="uk-UA"/>
        </w:rPr>
        <w:t xml:space="preserve">У разі недопущення колективним споживачем (його представником) виконавця до вузла (вузлів) комерційного обліку теплової енергії для зняття показань засобів вимірювальної техніки або в разі ненадання показань колективним споживачем виконавцю у визначений сторонами строк, якщо такі </w:t>
      </w:r>
      <w:r w:rsidRPr="00245BA2">
        <w:rPr>
          <w:rFonts w:ascii="Times New Roman" w:hAnsi="Times New Roman" w:cs="Times New Roman"/>
          <w:lang w:val="uk-UA"/>
        </w:rPr>
        <w:lastRenderedPageBreak/>
        <w:t xml:space="preserve">показання відповідно до пункту 17 цього договору зобов’язаний знімати колективний споживач, для визначення обсягу теплової енергії, спожитої в будинку, протягом трьох місяців визначається середній обсяг споживання колективним споживачем теплової енергії протягом попереднього опалювального періоду, а в разі відсутності такої інформації - за фактичний час споживання протягом поточного опалювального періоду, але не менше 30 днів. </w:t>
      </w:r>
    </w:p>
    <w:p w:rsidR="00947826" w:rsidRPr="00245BA2" w:rsidRDefault="003916E2"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00947826" w:rsidRPr="00245BA2">
        <w:rPr>
          <w:rFonts w:ascii="Times New Roman" w:hAnsi="Times New Roman" w:cs="Times New Roman"/>
          <w:lang w:val="uk-UA"/>
        </w:rPr>
        <w:t>Після відновлення надання показань вузлів комерційного обліку виконавець зобов’язаний провести перерахунок із колективним споживачем.</w:t>
      </w:r>
    </w:p>
    <w:p w:rsidR="00947826" w:rsidRDefault="003916E2" w:rsidP="0094782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C031F8" w:rsidRPr="00245BA2">
        <w:rPr>
          <w:rFonts w:ascii="Times New Roman" w:hAnsi="Times New Roman" w:cs="Times New Roman"/>
          <w:lang w:val="uk-UA"/>
        </w:rPr>
        <w:t xml:space="preserve">    </w:t>
      </w:r>
      <w:r w:rsidR="00947826" w:rsidRPr="00245BA2">
        <w:rPr>
          <w:rFonts w:ascii="Times New Roman" w:hAnsi="Times New Roman" w:cs="Times New Roman"/>
          <w:lang w:val="uk-UA"/>
        </w:rPr>
        <w:t>Перерахунок із колективним споживачем проводиться у тому розрахунковому періоді, в якому було отримано в установленому порядку інформацію про невідповідність обсягу, але не більше ніж за 12 розрахункових періодів.</w:t>
      </w:r>
    </w:p>
    <w:p w:rsidR="00344B5C" w:rsidRPr="001B693B" w:rsidRDefault="00EA48F9" w:rsidP="00947826">
      <w:pPr>
        <w:pStyle w:val="a3"/>
        <w:spacing w:after="0"/>
        <w:ind w:hanging="294"/>
        <w:jc w:val="both"/>
        <w:rPr>
          <w:rFonts w:ascii="Times New Roman" w:hAnsi="Times New Roman" w:cs="Times New Roman"/>
          <w:lang w:val="uk-UA"/>
        </w:rPr>
      </w:pPr>
      <w:r w:rsidRPr="00EA48F9">
        <w:rPr>
          <w:rFonts w:ascii="Times New Roman" w:hAnsi="Times New Roman" w:cs="Times New Roman"/>
          <w:lang w:val="uk-UA"/>
        </w:rPr>
        <w:t>19.</w:t>
      </w:r>
      <w:r w:rsidR="00344B5C" w:rsidRPr="00EA48F9">
        <w:rPr>
          <w:rFonts w:ascii="Times New Roman" w:hAnsi="Times New Roman" w:cs="Times New Roman"/>
          <w:lang w:val="uk-UA"/>
        </w:rPr>
        <w:t xml:space="preserve"> Якщо прилад обліку теплової енергії встановлено не на межі балансової належності – фактичні обсяги теплової енергії, які визначено за показниками приладу обліку, збільшуються на величину втрат, які виникли на дільницях тепломережі, що перебувають на балансі колективного споживача від межі балансової належності до</w:t>
      </w:r>
      <w:r w:rsidR="002B147D">
        <w:rPr>
          <w:rFonts w:ascii="Times New Roman" w:hAnsi="Times New Roman" w:cs="Times New Roman"/>
          <w:lang w:val="uk-UA"/>
        </w:rPr>
        <w:t xml:space="preserve"> місця установки приладу обліку</w:t>
      </w:r>
      <w:r w:rsidR="003A3571">
        <w:rPr>
          <w:rFonts w:ascii="Times New Roman" w:hAnsi="Times New Roman" w:cs="Times New Roman"/>
          <w:lang w:val="uk-UA"/>
        </w:rPr>
        <w:t xml:space="preserve"> (Додаток № 3</w:t>
      </w:r>
      <w:r w:rsidR="00F87B46">
        <w:rPr>
          <w:rFonts w:ascii="Times New Roman" w:hAnsi="Times New Roman" w:cs="Times New Roman"/>
          <w:lang w:val="uk-UA"/>
        </w:rPr>
        <w:t>.1</w:t>
      </w:r>
      <w:r w:rsidR="003A3571">
        <w:rPr>
          <w:rFonts w:ascii="Times New Roman" w:hAnsi="Times New Roman" w:cs="Times New Roman"/>
          <w:lang w:val="uk-UA"/>
        </w:rPr>
        <w:t>)</w:t>
      </w:r>
      <w:r w:rsidR="00193002">
        <w:rPr>
          <w:rFonts w:ascii="Times New Roman" w:hAnsi="Times New Roman" w:cs="Times New Roman"/>
          <w:lang w:val="uk-UA"/>
        </w:rPr>
        <w:t>.</w:t>
      </w:r>
    </w:p>
    <w:p w:rsidR="003916E2" w:rsidRPr="00245BA2" w:rsidRDefault="003916E2" w:rsidP="003916E2">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Ціна та порядок оплати послуги</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20</w:t>
      </w:r>
      <w:r w:rsidR="003916E2" w:rsidRPr="00245BA2">
        <w:rPr>
          <w:rFonts w:ascii="Times New Roman" w:hAnsi="Times New Roman" w:cs="Times New Roman"/>
          <w:lang w:val="uk-UA"/>
        </w:rPr>
        <w:t xml:space="preserve">. </w:t>
      </w:r>
      <w:r w:rsidR="00203716">
        <w:rPr>
          <w:rFonts w:ascii="Times New Roman" w:hAnsi="Times New Roman" w:cs="Times New Roman"/>
          <w:lang w:val="uk-UA"/>
        </w:rPr>
        <w:t xml:space="preserve"> </w:t>
      </w:r>
      <w:r w:rsidR="003916E2" w:rsidRPr="00245BA2">
        <w:rPr>
          <w:rFonts w:ascii="Times New Roman" w:hAnsi="Times New Roman" w:cs="Times New Roman"/>
          <w:lang w:val="uk-UA"/>
        </w:rPr>
        <w:t xml:space="preserve">Ціною (вартістю) послуги є встановлений відповідно до законодавства тариф на теплову енергію, який визначається як сума тарифів на виробництво, транспортування та постачання теплової енергії. </w:t>
      </w:r>
    </w:p>
    <w:p w:rsidR="003D0D27" w:rsidRPr="00245BA2" w:rsidRDefault="003916E2" w:rsidP="003916E2">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623F84" w:rsidRPr="00245BA2">
        <w:rPr>
          <w:rFonts w:ascii="Times New Roman" w:hAnsi="Times New Roman" w:cs="Times New Roman"/>
          <w:lang w:val="uk-UA"/>
        </w:rPr>
        <w:t xml:space="preserve">   </w:t>
      </w:r>
      <w:r w:rsidRPr="00245BA2">
        <w:rPr>
          <w:rFonts w:ascii="Times New Roman" w:hAnsi="Times New Roman" w:cs="Times New Roman"/>
          <w:lang w:val="uk-UA"/>
        </w:rPr>
        <w:t>Внески за встановлення, обслуговування та заміну вузлів комерційного обліку послуги включаються до плати виконавцю відповідної комунальної послуги і в рахунку відображаються окремо.</w:t>
      </w:r>
    </w:p>
    <w:p w:rsidR="003916E2" w:rsidRPr="00245BA2" w:rsidRDefault="003916E2" w:rsidP="003916E2">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3D0D27" w:rsidRPr="00245BA2">
        <w:rPr>
          <w:rFonts w:ascii="Times New Roman" w:hAnsi="Times New Roman" w:cs="Times New Roman"/>
          <w:lang w:val="uk-UA"/>
        </w:rPr>
        <w:t xml:space="preserve">        У разі застосування </w:t>
      </w:r>
      <w:proofErr w:type="spellStart"/>
      <w:r w:rsidR="003D0D27" w:rsidRPr="00245BA2">
        <w:rPr>
          <w:rFonts w:ascii="Times New Roman" w:hAnsi="Times New Roman" w:cs="Times New Roman"/>
          <w:lang w:val="uk-UA"/>
        </w:rPr>
        <w:t>двоставкового</w:t>
      </w:r>
      <w:proofErr w:type="spellEnd"/>
      <w:r w:rsidR="003D0D27" w:rsidRPr="00245BA2">
        <w:rPr>
          <w:rFonts w:ascii="Times New Roman" w:hAnsi="Times New Roman" w:cs="Times New Roman"/>
          <w:lang w:val="uk-UA"/>
        </w:rPr>
        <w:t xml:space="preserve"> тарифу на послугу з постачання теплової енергії плата за послугу з постачання теплової енергії визначається як сума плати, розрахованої виходячи з умовно-змінної частини тарифу (протягом опалювального періоду) та обсягу споживання або за нормою споживання, встановленою органом місцевого самоврядування, що підлягає щомісячному коригуванню виконавцем послуги за фактичною кількістю годин постачання теплової енергії та фактичною середньомісячною температурою зовнішнього повітря (у випадку, визначеному Законом України “Про комерційний облік теплової енергії та водопостачання”), а також умовно-постійної частини тарифу (протягом року).</w:t>
      </w:r>
    </w:p>
    <w:p w:rsidR="00683C43" w:rsidRPr="00245BA2" w:rsidRDefault="003916E2" w:rsidP="00683C43">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3D0D27" w:rsidRPr="00245BA2">
        <w:rPr>
          <w:rFonts w:ascii="Times New Roman" w:hAnsi="Times New Roman" w:cs="Times New Roman"/>
          <w:lang w:val="uk-UA"/>
        </w:rPr>
        <w:t xml:space="preserve">     </w:t>
      </w:r>
      <w:r w:rsidRPr="00245BA2">
        <w:rPr>
          <w:rFonts w:ascii="Times New Roman" w:hAnsi="Times New Roman" w:cs="Times New Roman"/>
          <w:lang w:val="uk-UA"/>
        </w:rPr>
        <w:t>Станом на дату укладення цього договору тариф на теплову енергію становить</w:t>
      </w:r>
      <w:r w:rsidR="00683C43" w:rsidRPr="00245BA2">
        <w:rPr>
          <w:rFonts w:ascii="Times New Roman" w:hAnsi="Times New Roman" w:cs="Times New Roman"/>
          <w:lang w:val="uk-UA"/>
        </w:rPr>
        <w:t>:</w:t>
      </w:r>
      <w:r w:rsidRPr="00245BA2">
        <w:rPr>
          <w:rFonts w:ascii="Times New Roman" w:hAnsi="Times New Roman" w:cs="Times New Roman"/>
          <w:lang w:val="uk-UA"/>
        </w:rPr>
        <w:t xml:space="preserve"> </w:t>
      </w:r>
    </w:p>
    <w:p w:rsidR="00683C43" w:rsidRPr="00245BA2" w:rsidRDefault="00683C43" w:rsidP="00683C43">
      <w:pPr>
        <w:pStyle w:val="a3"/>
        <w:spacing w:after="0"/>
        <w:ind w:hanging="294"/>
        <w:jc w:val="both"/>
        <w:rPr>
          <w:rFonts w:ascii="Times New Roman" w:hAnsi="Times New Roman" w:cs="Times New Roman"/>
          <w:b/>
          <w:lang w:val="uk-UA"/>
        </w:rPr>
      </w:pPr>
      <w:r w:rsidRPr="00245BA2">
        <w:rPr>
          <w:rFonts w:ascii="Times New Roman" w:hAnsi="Times New Roman" w:cs="Times New Roman"/>
          <w:b/>
          <w:lang w:val="uk-UA"/>
        </w:rPr>
        <w:t xml:space="preserve">     за 1 </w:t>
      </w:r>
      <w:proofErr w:type="spellStart"/>
      <w:r w:rsidRPr="00245BA2">
        <w:rPr>
          <w:rFonts w:ascii="Times New Roman" w:hAnsi="Times New Roman" w:cs="Times New Roman"/>
          <w:b/>
          <w:lang w:val="uk-UA"/>
        </w:rPr>
        <w:t>Гкал</w:t>
      </w:r>
      <w:proofErr w:type="spellEnd"/>
      <w:r w:rsidRPr="00245BA2">
        <w:rPr>
          <w:rFonts w:ascii="Times New Roman" w:hAnsi="Times New Roman" w:cs="Times New Roman"/>
          <w:b/>
          <w:lang w:val="uk-UA"/>
        </w:rPr>
        <w:t xml:space="preserve"> теплової енергії </w:t>
      </w:r>
      <w:r w:rsidR="005125C3">
        <w:rPr>
          <w:rFonts w:ascii="Times New Roman" w:hAnsi="Times New Roman" w:cs="Times New Roman"/>
          <w:b/>
          <w:lang w:val="uk-UA"/>
        </w:rPr>
        <w:t>_________</w:t>
      </w:r>
      <w:r w:rsidRPr="00245BA2">
        <w:rPr>
          <w:rFonts w:ascii="Times New Roman" w:hAnsi="Times New Roman" w:cs="Times New Roman"/>
          <w:b/>
          <w:lang w:val="uk-UA"/>
        </w:rPr>
        <w:t xml:space="preserve"> грн. у </w:t>
      </w:r>
      <w:proofErr w:type="spellStart"/>
      <w:r w:rsidRPr="00245BA2">
        <w:rPr>
          <w:rFonts w:ascii="Times New Roman" w:hAnsi="Times New Roman" w:cs="Times New Roman"/>
          <w:b/>
          <w:lang w:val="uk-UA"/>
        </w:rPr>
        <w:t>т.ч</w:t>
      </w:r>
      <w:proofErr w:type="spellEnd"/>
      <w:r w:rsidRPr="00245BA2">
        <w:rPr>
          <w:rFonts w:ascii="Times New Roman" w:hAnsi="Times New Roman" w:cs="Times New Roman"/>
          <w:b/>
          <w:lang w:val="uk-UA"/>
        </w:rPr>
        <w:t xml:space="preserve">. ПДВ </w:t>
      </w:r>
      <w:r w:rsidR="005125C3">
        <w:rPr>
          <w:rFonts w:ascii="Times New Roman" w:hAnsi="Times New Roman" w:cs="Times New Roman"/>
          <w:b/>
          <w:lang w:val="uk-UA"/>
        </w:rPr>
        <w:t>__________</w:t>
      </w:r>
      <w:r w:rsidRPr="00245BA2">
        <w:rPr>
          <w:rFonts w:ascii="Times New Roman" w:hAnsi="Times New Roman" w:cs="Times New Roman"/>
          <w:b/>
          <w:lang w:val="uk-UA"/>
        </w:rPr>
        <w:t xml:space="preserve"> грн..</w:t>
      </w:r>
    </w:p>
    <w:p w:rsidR="003916E2" w:rsidRPr="00245BA2" w:rsidRDefault="003916E2" w:rsidP="003D0D27">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3D0D27" w:rsidRPr="00245BA2">
        <w:rPr>
          <w:rFonts w:ascii="Times New Roman" w:hAnsi="Times New Roman" w:cs="Times New Roman"/>
          <w:lang w:val="uk-UA"/>
        </w:rPr>
        <w:t xml:space="preserve">        </w:t>
      </w:r>
      <w:r w:rsidRPr="00245BA2">
        <w:rPr>
          <w:rFonts w:ascii="Times New Roman" w:hAnsi="Times New Roman" w:cs="Times New Roman"/>
          <w:lang w:val="uk-UA"/>
        </w:rPr>
        <w:t xml:space="preserve">У разі прийняття уповноваженим органом рішення про зміну ціни/тарифу на зазначену послугу виконавець у строк, що не перевищує 15 днів з дати введення їх у дію, повідомляє про це комунальному споживачу з посиланням на рішення відповідних органів. </w:t>
      </w:r>
    </w:p>
    <w:p w:rsidR="003916E2" w:rsidRPr="00245BA2" w:rsidRDefault="00683C43" w:rsidP="003916E2">
      <w:pPr>
        <w:pStyle w:val="a3"/>
        <w:spacing w:after="0"/>
        <w:ind w:hanging="294"/>
        <w:jc w:val="both"/>
        <w:rPr>
          <w:rFonts w:ascii="Times New Roman" w:hAnsi="Times New Roman" w:cs="Times New Roman"/>
        </w:rPr>
      </w:pPr>
      <w:r w:rsidRPr="00245BA2">
        <w:rPr>
          <w:rFonts w:ascii="Times New Roman" w:hAnsi="Times New Roman" w:cs="Times New Roman"/>
          <w:lang w:val="uk-UA"/>
        </w:rPr>
        <w:t xml:space="preserve">     </w:t>
      </w:r>
      <w:r w:rsidR="003D0D27" w:rsidRPr="00245BA2">
        <w:rPr>
          <w:rFonts w:ascii="Times New Roman" w:hAnsi="Times New Roman" w:cs="Times New Roman"/>
          <w:lang w:val="uk-UA"/>
        </w:rPr>
        <w:t xml:space="preserve">     </w:t>
      </w:r>
      <w:r w:rsidR="003916E2" w:rsidRPr="00245BA2">
        <w:rPr>
          <w:rFonts w:ascii="Times New Roman" w:hAnsi="Times New Roman" w:cs="Times New Roman"/>
          <w:lang w:val="uk-UA"/>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21</w:t>
      </w:r>
      <w:r w:rsidR="00683C43" w:rsidRPr="00245BA2">
        <w:rPr>
          <w:rFonts w:ascii="Times New Roman" w:hAnsi="Times New Roman" w:cs="Times New Roman"/>
          <w:lang w:val="uk-UA"/>
        </w:rPr>
        <w:t>.</w:t>
      </w:r>
      <w:r w:rsidR="00F62792" w:rsidRPr="00245BA2">
        <w:rPr>
          <w:rFonts w:ascii="Times New Roman" w:hAnsi="Times New Roman" w:cs="Times New Roman"/>
          <w:lang w:val="uk-UA"/>
        </w:rPr>
        <w:t xml:space="preserve">  </w:t>
      </w:r>
      <w:r w:rsidR="003916E2" w:rsidRPr="00245BA2">
        <w:rPr>
          <w:rFonts w:ascii="Times New Roman" w:hAnsi="Times New Roman" w:cs="Times New Roman"/>
          <w:lang w:val="uk-UA"/>
        </w:rPr>
        <w:t>Плата виконавцю за цим договором складається із плати за послугу, що розраховується виходячи з розміру затверджених ціни/тарифу на послугу та обсягу спожитої послуги, визначеного відповідно до законодавства.</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22</w:t>
      </w:r>
      <w:r w:rsidR="00683C43" w:rsidRPr="00245BA2">
        <w:rPr>
          <w:rFonts w:ascii="Times New Roman" w:hAnsi="Times New Roman" w:cs="Times New Roman"/>
          <w:lang w:val="uk-UA"/>
        </w:rPr>
        <w:t>.</w:t>
      </w:r>
      <w:r w:rsidR="00F62792" w:rsidRPr="00245BA2">
        <w:rPr>
          <w:rFonts w:ascii="Times New Roman" w:hAnsi="Times New Roman" w:cs="Times New Roman"/>
          <w:lang w:val="uk-UA"/>
        </w:rPr>
        <w:t xml:space="preserve">  </w:t>
      </w:r>
      <w:r w:rsidR="003916E2" w:rsidRPr="00245BA2">
        <w:rPr>
          <w:rFonts w:ascii="Times New Roman" w:hAnsi="Times New Roman" w:cs="Times New Roman"/>
          <w:lang w:val="uk-UA"/>
        </w:rPr>
        <w:t xml:space="preserve">Тривалість розрахункового періоду для визначення обсягу спожитої послуги та оплати послуги виконавцю становить </w:t>
      </w:r>
      <w:r w:rsidR="000A2D56">
        <w:rPr>
          <w:rFonts w:ascii="Times New Roman" w:hAnsi="Times New Roman" w:cs="Times New Roman"/>
          <w:lang w:val="uk-UA"/>
        </w:rPr>
        <w:t>місяць з дня зняття попередніх показань з вузлів комерційного обліку.</w:t>
      </w:r>
    </w:p>
    <w:p w:rsidR="003916E2" w:rsidRPr="00245BA2" w:rsidRDefault="00FA1303" w:rsidP="002F35D9">
      <w:pPr>
        <w:pStyle w:val="a3"/>
        <w:spacing w:after="0"/>
        <w:ind w:hanging="294"/>
        <w:jc w:val="both"/>
        <w:rPr>
          <w:rFonts w:ascii="Times New Roman" w:hAnsi="Times New Roman" w:cs="Times New Roman"/>
          <w:b/>
          <w:u w:val="single"/>
          <w:lang w:val="uk-UA"/>
        </w:rPr>
      </w:pPr>
      <w:r w:rsidRPr="00245BA2">
        <w:rPr>
          <w:rFonts w:ascii="Times New Roman" w:hAnsi="Times New Roman" w:cs="Times New Roman"/>
          <w:b/>
          <w:lang w:val="uk-UA"/>
        </w:rPr>
        <w:tab/>
      </w:r>
      <w:r w:rsidR="002F35D9" w:rsidRPr="00245BA2">
        <w:rPr>
          <w:rFonts w:ascii="Times New Roman" w:hAnsi="Times New Roman" w:cs="Times New Roman"/>
          <w:b/>
          <w:lang w:val="uk-UA"/>
        </w:rPr>
        <w:t xml:space="preserve">    </w:t>
      </w:r>
      <w:r w:rsidR="003916E2" w:rsidRPr="00245BA2">
        <w:rPr>
          <w:rFonts w:ascii="Times New Roman" w:hAnsi="Times New Roman" w:cs="Times New Roman"/>
          <w:lang w:val="uk-UA"/>
        </w:rPr>
        <w:t>При цьому в місяці, в якому розпочався опалювальний період, для розрахунку плати за послугу для потреб опалення розрахунковий період починається з дати початку опалювального періоду, а в місяці, в якому закінчується опалювальний період, для розрахунку плати за послугу для потреб опалення розрахунковий період закінчується датою закінчення опалювального періоду.</w:t>
      </w:r>
    </w:p>
    <w:p w:rsidR="003916E2" w:rsidRPr="007D4CC0"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23</w:t>
      </w:r>
      <w:r w:rsidR="00683C43" w:rsidRPr="00245BA2">
        <w:rPr>
          <w:rFonts w:ascii="Times New Roman" w:hAnsi="Times New Roman" w:cs="Times New Roman"/>
          <w:lang w:val="uk-UA"/>
        </w:rPr>
        <w:t>.</w:t>
      </w:r>
      <w:r w:rsidR="002F35D9" w:rsidRPr="00245BA2">
        <w:rPr>
          <w:rFonts w:ascii="Times New Roman" w:hAnsi="Times New Roman" w:cs="Times New Roman"/>
          <w:lang w:val="uk-UA"/>
        </w:rPr>
        <w:t xml:space="preserve">   </w:t>
      </w:r>
      <w:r w:rsidR="003916E2" w:rsidRPr="00245BA2">
        <w:rPr>
          <w:rFonts w:ascii="Times New Roman" w:hAnsi="Times New Roman" w:cs="Times New Roman"/>
          <w:lang w:val="uk-UA"/>
        </w:rPr>
        <w:t xml:space="preserve">Рахунки на оплату наданої послуги формуються виконавцем та не пізніше </w:t>
      </w:r>
      <w:r w:rsidR="002F35D9" w:rsidRPr="00245BA2">
        <w:rPr>
          <w:rFonts w:ascii="Times New Roman" w:hAnsi="Times New Roman" w:cs="Times New Roman"/>
          <w:lang w:val="uk-UA"/>
        </w:rPr>
        <w:t>18</w:t>
      </w:r>
      <w:r w:rsidR="003916E2" w:rsidRPr="00245BA2">
        <w:rPr>
          <w:rFonts w:ascii="Times New Roman" w:hAnsi="Times New Roman" w:cs="Times New Roman"/>
          <w:lang w:val="uk-UA"/>
        </w:rPr>
        <w:t xml:space="preserve"> числа місяця, наступного </w:t>
      </w:r>
      <w:r w:rsidR="003916E2" w:rsidRPr="00FC53A0">
        <w:rPr>
          <w:rFonts w:ascii="Times New Roman" w:hAnsi="Times New Roman" w:cs="Times New Roman"/>
          <w:lang w:val="uk-UA"/>
        </w:rPr>
        <w:t>за розрахунковим, подаються колективному споживачу на паперовому носії</w:t>
      </w:r>
      <w:r w:rsidR="002F35D9" w:rsidRPr="007D4CC0">
        <w:rPr>
          <w:rFonts w:ascii="Times New Roman" w:hAnsi="Times New Roman" w:cs="Times New Roman"/>
          <w:lang w:val="uk-UA"/>
        </w:rPr>
        <w:t>.</w:t>
      </w:r>
    </w:p>
    <w:p w:rsidR="002F35D9" w:rsidRPr="00203716" w:rsidRDefault="00EA48F9" w:rsidP="002F35D9">
      <w:pPr>
        <w:pStyle w:val="a3"/>
        <w:spacing w:after="0"/>
        <w:ind w:hanging="294"/>
        <w:jc w:val="both"/>
        <w:rPr>
          <w:rFonts w:ascii="Times New Roman" w:hAnsi="Times New Roman" w:cs="Times New Roman"/>
          <w:lang w:val="uk-UA"/>
        </w:rPr>
      </w:pPr>
      <w:r>
        <w:rPr>
          <w:rFonts w:ascii="Times New Roman" w:hAnsi="Times New Roman" w:cs="Times New Roman"/>
        </w:rPr>
        <w:t>2</w:t>
      </w:r>
      <w:r>
        <w:rPr>
          <w:rFonts w:ascii="Times New Roman" w:hAnsi="Times New Roman" w:cs="Times New Roman"/>
          <w:lang w:val="uk-UA"/>
        </w:rPr>
        <w:t>4</w:t>
      </w:r>
      <w:r w:rsidR="002F35D9" w:rsidRPr="00203716">
        <w:rPr>
          <w:rFonts w:ascii="Times New Roman" w:hAnsi="Times New Roman" w:cs="Times New Roman"/>
          <w:lang w:val="uk-UA"/>
        </w:rPr>
        <w:t>.</w:t>
      </w:r>
      <w:r w:rsidR="000A2D56" w:rsidRPr="00203716">
        <w:rPr>
          <w:rFonts w:ascii="Times New Roman" w:hAnsi="Times New Roman" w:cs="Times New Roman"/>
          <w:lang w:val="uk-UA"/>
        </w:rPr>
        <w:t xml:space="preserve"> З</w:t>
      </w:r>
      <w:r w:rsidR="002F35D9" w:rsidRPr="00203716">
        <w:rPr>
          <w:rFonts w:ascii="Times New Roman" w:hAnsi="Times New Roman" w:cs="Times New Roman"/>
          <w:lang w:val="uk-UA"/>
        </w:rPr>
        <w:t xml:space="preserve">а результатами </w:t>
      </w:r>
      <w:r w:rsidR="000A2D56" w:rsidRPr="00203716">
        <w:rPr>
          <w:rFonts w:ascii="Times New Roman" w:hAnsi="Times New Roman" w:cs="Times New Roman"/>
          <w:lang w:val="uk-UA"/>
        </w:rPr>
        <w:t>розрахункового періоду</w:t>
      </w:r>
      <w:r w:rsidR="002F35D9" w:rsidRPr="00203716">
        <w:rPr>
          <w:rFonts w:ascii="Times New Roman" w:hAnsi="Times New Roman" w:cs="Times New Roman"/>
          <w:lang w:val="uk-UA"/>
        </w:rPr>
        <w:t xml:space="preserve"> підписується Акт (в 2-х екземплярах) про постачання теплов</w:t>
      </w:r>
      <w:r w:rsidR="00203716">
        <w:rPr>
          <w:rFonts w:ascii="Times New Roman" w:hAnsi="Times New Roman" w:cs="Times New Roman"/>
          <w:lang w:val="uk-UA"/>
        </w:rPr>
        <w:t xml:space="preserve">ої енергії за формою </w:t>
      </w:r>
      <w:r w:rsidR="002B147D">
        <w:rPr>
          <w:rFonts w:ascii="Times New Roman" w:hAnsi="Times New Roman" w:cs="Times New Roman"/>
          <w:lang w:val="uk-UA"/>
        </w:rPr>
        <w:t>Додатка № 2</w:t>
      </w:r>
      <w:r w:rsidR="002F35D9" w:rsidRPr="00EA48F9">
        <w:rPr>
          <w:rFonts w:ascii="Times New Roman" w:hAnsi="Times New Roman" w:cs="Times New Roman"/>
          <w:lang w:val="uk-UA"/>
        </w:rPr>
        <w:t>.</w:t>
      </w:r>
    </w:p>
    <w:p w:rsidR="002F35D9" w:rsidRPr="007D4CC0" w:rsidRDefault="007D4CC0" w:rsidP="002F35D9">
      <w:pPr>
        <w:pStyle w:val="a3"/>
        <w:spacing w:after="0"/>
        <w:ind w:hanging="294"/>
        <w:jc w:val="both"/>
        <w:rPr>
          <w:rFonts w:ascii="Times New Roman" w:hAnsi="Times New Roman" w:cs="Times New Roman"/>
          <w:lang w:val="uk-UA"/>
        </w:rPr>
      </w:pPr>
      <w:r w:rsidRPr="000B0CB4">
        <w:rPr>
          <w:rFonts w:ascii="Times New Roman" w:hAnsi="Times New Roman" w:cs="Times New Roman"/>
          <w:lang w:val="uk-UA"/>
        </w:rPr>
        <w:t>2</w:t>
      </w:r>
      <w:r w:rsidR="00EA48F9">
        <w:rPr>
          <w:rFonts w:ascii="Times New Roman" w:hAnsi="Times New Roman" w:cs="Times New Roman"/>
          <w:lang w:val="uk-UA"/>
        </w:rPr>
        <w:t>5</w:t>
      </w:r>
      <w:r w:rsidRPr="00EC39F1">
        <w:rPr>
          <w:rFonts w:ascii="Times New Roman" w:hAnsi="Times New Roman" w:cs="Times New Roman"/>
          <w:lang w:val="uk-UA"/>
        </w:rPr>
        <w:t>.</w:t>
      </w:r>
      <w:r w:rsidRPr="007D4CC0">
        <w:rPr>
          <w:rFonts w:ascii="Times New Roman" w:hAnsi="Times New Roman" w:cs="Times New Roman"/>
          <w:lang w:val="uk-UA"/>
        </w:rPr>
        <w:t xml:space="preserve"> </w:t>
      </w:r>
      <w:r w:rsidR="002F35D9" w:rsidRPr="007D4CC0">
        <w:rPr>
          <w:rFonts w:ascii="Times New Roman" w:hAnsi="Times New Roman" w:cs="Times New Roman"/>
          <w:lang w:val="uk-UA"/>
        </w:rPr>
        <w:t>По закінченню розрахункового періоду виконавець надає колективному споживачу рахунок, акти про</w:t>
      </w:r>
      <w:r w:rsidR="002F35D9" w:rsidRPr="007D4CC0">
        <w:rPr>
          <w:lang w:val="uk-UA"/>
        </w:rPr>
        <w:t xml:space="preserve"> </w:t>
      </w:r>
      <w:r w:rsidR="002F35D9" w:rsidRPr="007D4CC0">
        <w:rPr>
          <w:rFonts w:ascii="Times New Roman" w:hAnsi="Times New Roman" w:cs="Times New Roman"/>
          <w:lang w:val="uk-UA"/>
        </w:rPr>
        <w:t xml:space="preserve">постачання теплової енергії (2 екземпляра) і податкову накладну (за необхідністю). </w:t>
      </w:r>
    </w:p>
    <w:p w:rsidR="002F35D9" w:rsidRPr="007D4CC0" w:rsidRDefault="002F35D9" w:rsidP="002F35D9">
      <w:pPr>
        <w:pStyle w:val="a3"/>
        <w:spacing w:after="0"/>
        <w:ind w:hanging="294"/>
        <w:jc w:val="both"/>
        <w:rPr>
          <w:rFonts w:ascii="Times New Roman" w:hAnsi="Times New Roman" w:cs="Times New Roman"/>
          <w:lang w:val="uk-UA"/>
        </w:rPr>
      </w:pPr>
      <w:r w:rsidRPr="007D4CC0">
        <w:rPr>
          <w:rFonts w:ascii="Times New Roman" w:hAnsi="Times New Roman" w:cs="Times New Roman"/>
          <w:lang w:val="uk-UA"/>
        </w:rPr>
        <w:t xml:space="preserve">           Колективний споживач зобов'язаний підписати акти про постачання теплової енергії один екземпляр повернути виконавцю не пізніше, ніж через 10 днів з моменту їх одержання. У випадку неповернення акту виконавцю у зазначений строк або необґрунтованій відмові від підписання акту, даний акт вважається прийнятим колективним споживачем і підтверджує передачу права власності на теплову енергію «Колективному споживачу».</w:t>
      </w:r>
    </w:p>
    <w:p w:rsidR="003916E2" w:rsidRPr="00245BA2" w:rsidRDefault="002F35D9" w:rsidP="002F35D9">
      <w:pPr>
        <w:spacing w:after="0"/>
        <w:ind w:left="709" w:hanging="709"/>
        <w:jc w:val="both"/>
        <w:rPr>
          <w:rFonts w:ascii="Times New Roman" w:hAnsi="Times New Roman" w:cs="Times New Roman"/>
          <w:lang w:val="uk-UA"/>
        </w:rPr>
      </w:pPr>
      <w:r w:rsidRPr="00245BA2">
        <w:rPr>
          <w:rFonts w:ascii="Times New Roman" w:hAnsi="Times New Roman" w:cs="Times New Roman"/>
          <w:lang w:val="uk-UA"/>
        </w:rPr>
        <w:lastRenderedPageBreak/>
        <w:t xml:space="preserve">                  </w:t>
      </w:r>
      <w:r w:rsidR="003916E2" w:rsidRPr="00245BA2">
        <w:rPr>
          <w:rFonts w:ascii="Times New Roman" w:hAnsi="Times New Roman" w:cs="Times New Roman"/>
          <w:lang w:val="uk-UA"/>
        </w:rPr>
        <w:t>Рахунок на оплату спожитої послуги надається не пізніше ніж за десять днів до граничного</w:t>
      </w:r>
      <w:r w:rsidR="00D07A0A">
        <w:rPr>
          <w:rFonts w:ascii="Times New Roman" w:hAnsi="Times New Roman" w:cs="Times New Roman"/>
          <w:lang w:val="uk-UA"/>
        </w:rPr>
        <w:t xml:space="preserve"> </w:t>
      </w:r>
      <w:r w:rsidR="003916E2" w:rsidRPr="00245BA2">
        <w:rPr>
          <w:rFonts w:ascii="Times New Roman" w:hAnsi="Times New Roman" w:cs="Times New Roman"/>
          <w:lang w:val="uk-UA"/>
        </w:rPr>
        <w:t>строку внесення плати за спожиту послугу.</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26</w:t>
      </w:r>
      <w:r w:rsidR="00683C43" w:rsidRPr="00245BA2">
        <w:rPr>
          <w:rFonts w:ascii="Times New Roman" w:hAnsi="Times New Roman" w:cs="Times New Roman"/>
          <w:lang w:val="uk-UA"/>
        </w:rPr>
        <w:t>.</w:t>
      </w:r>
      <w:r w:rsidR="002F35D9" w:rsidRPr="00245BA2">
        <w:rPr>
          <w:rFonts w:ascii="Times New Roman" w:hAnsi="Times New Roman" w:cs="Times New Roman"/>
          <w:lang w:val="uk-UA"/>
        </w:rPr>
        <w:t xml:space="preserve">   </w:t>
      </w:r>
      <w:r w:rsidR="003916E2" w:rsidRPr="00245BA2">
        <w:rPr>
          <w:rFonts w:ascii="Times New Roman" w:hAnsi="Times New Roman" w:cs="Times New Roman"/>
          <w:lang w:val="uk-UA"/>
        </w:rPr>
        <w:t xml:space="preserve">Колективний споживач здійснює оплату спожитої послуги щомісяця не пізніше </w:t>
      </w:r>
      <w:r w:rsidR="00700F55" w:rsidRPr="000A2D56">
        <w:rPr>
          <w:rFonts w:ascii="Times New Roman" w:hAnsi="Times New Roman" w:cs="Times New Roman"/>
          <w:lang w:val="uk-UA"/>
        </w:rPr>
        <w:t>останнього дня місяця</w:t>
      </w:r>
      <w:r w:rsidR="003916E2" w:rsidRPr="00245BA2">
        <w:rPr>
          <w:rFonts w:ascii="Times New Roman" w:hAnsi="Times New Roman" w:cs="Times New Roman"/>
          <w:lang w:val="uk-UA"/>
        </w:rPr>
        <w:t>, наступного за розрахунковим періодом, що є граничним строком внесення плати за спожиту послугу.</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27</w:t>
      </w:r>
      <w:r w:rsidR="00683C43" w:rsidRPr="00245BA2">
        <w:rPr>
          <w:rFonts w:ascii="Times New Roman" w:hAnsi="Times New Roman" w:cs="Times New Roman"/>
          <w:lang w:val="uk-UA"/>
        </w:rPr>
        <w:t>.</w:t>
      </w:r>
      <w:r w:rsidR="00700F55" w:rsidRPr="00245BA2">
        <w:rPr>
          <w:rFonts w:ascii="Times New Roman" w:hAnsi="Times New Roman" w:cs="Times New Roman"/>
          <w:lang w:val="uk-UA"/>
        </w:rPr>
        <w:t xml:space="preserve">   </w:t>
      </w:r>
      <w:r w:rsidR="003916E2" w:rsidRPr="00245BA2">
        <w:rPr>
          <w:rFonts w:ascii="Times New Roman" w:hAnsi="Times New Roman" w:cs="Times New Roman"/>
          <w:lang w:val="uk-UA"/>
        </w:rPr>
        <w:t xml:space="preserve">За бажанням колективного споживача оплата послуг може здійснюватися шляхом внесення авансових платежів </w:t>
      </w:r>
      <w:r w:rsidR="003916E2" w:rsidRPr="000A2D56">
        <w:rPr>
          <w:rFonts w:ascii="Times New Roman" w:hAnsi="Times New Roman" w:cs="Times New Roman"/>
          <w:lang w:val="uk-UA"/>
        </w:rPr>
        <w:t>(у разі прийняття відповідного рішення колективним споживачем).</w:t>
      </w:r>
      <w:r w:rsidR="003916E2" w:rsidRPr="00245BA2">
        <w:rPr>
          <w:rFonts w:ascii="Times New Roman" w:hAnsi="Times New Roman" w:cs="Times New Roman"/>
          <w:lang w:val="uk-UA"/>
        </w:rPr>
        <w:t xml:space="preserve"> </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28</w:t>
      </w:r>
      <w:r w:rsidR="00683C43" w:rsidRPr="00245BA2">
        <w:rPr>
          <w:rFonts w:ascii="Times New Roman" w:hAnsi="Times New Roman" w:cs="Times New Roman"/>
          <w:lang w:val="uk-UA"/>
        </w:rPr>
        <w:t>.</w:t>
      </w:r>
      <w:r w:rsidR="00700F55" w:rsidRPr="00245BA2">
        <w:rPr>
          <w:rFonts w:ascii="Times New Roman" w:hAnsi="Times New Roman" w:cs="Times New Roman"/>
          <w:lang w:val="uk-UA"/>
        </w:rPr>
        <w:t xml:space="preserve">  </w:t>
      </w:r>
      <w:r w:rsidR="003916E2" w:rsidRPr="00245BA2">
        <w:rPr>
          <w:rFonts w:ascii="Times New Roman" w:hAnsi="Times New Roman" w:cs="Times New Roman"/>
          <w:lang w:val="uk-UA"/>
        </w:rPr>
        <w:t xml:space="preserve">Під час здійснення оплати </w:t>
      </w:r>
      <w:r w:rsidR="00CD28C6" w:rsidRPr="007D4CC0">
        <w:rPr>
          <w:rFonts w:ascii="Times New Roman" w:hAnsi="Times New Roman" w:cs="Times New Roman"/>
          <w:lang w:val="uk-UA"/>
        </w:rPr>
        <w:t xml:space="preserve">спожитої </w:t>
      </w:r>
      <w:r w:rsidR="00AE222D">
        <w:rPr>
          <w:rFonts w:ascii="Times New Roman" w:hAnsi="Times New Roman" w:cs="Times New Roman"/>
          <w:lang w:val="uk-UA"/>
        </w:rPr>
        <w:t xml:space="preserve">послуги з постачання </w:t>
      </w:r>
      <w:r w:rsidR="00CD28C6" w:rsidRPr="007D4CC0">
        <w:rPr>
          <w:rFonts w:ascii="Times New Roman" w:hAnsi="Times New Roman" w:cs="Times New Roman"/>
          <w:lang w:val="uk-UA"/>
        </w:rPr>
        <w:t>теплової енергії по актах і рахунках Виконавця</w:t>
      </w:r>
      <w:r w:rsidR="00CB67DD">
        <w:rPr>
          <w:rFonts w:ascii="Times New Roman" w:hAnsi="Times New Roman" w:cs="Times New Roman"/>
          <w:lang w:val="uk-UA"/>
        </w:rPr>
        <w:t>,</w:t>
      </w:r>
      <w:r w:rsidR="00CD28C6" w:rsidRPr="007D4CC0">
        <w:rPr>
          <w:rFonts w:ascii="Times New Roman" w:hAnsi="Times New Roman" w:cs="Times New Roman"/>
          <w:lang w:val="uk-UA"/>
        </w:rPr>
        <w:t xml:space="preserve"> </w:t>
      </w:r>
      <w:r w:rsidR="003916E2" w:rsidRPr="007D4CC0">
        <w:rPr>
          <w:rFonts w:ascii="Times New Roman" w:hAnsi="Times New Roman" w:cs="Times New Roman"/>
          <w:lang w:val="uk-UA"/>
        </w:rPr>
        <w:t xml:space="preserve">колективний споживач </w:t>
      </w:r>
      <w:r w:rsidR="00CD28C6" w:rsidRPr="007D4CC0">
        <w:rPr>
          <w:rFonts w:ascii="Times New Roman" w:hAnsi="Times New Roman" w:cs="Times New Roman"/>
          <w:lang w:val="uk-UA"/>
        </w:rPr>
        <w:t>у платіжному дорученні, у графі «Призначення платежу», зобов’язаний вказати</w:t>
      </w:r>
      <w:r w:rsidR="00CD28C6" w:rsidRPr="00FC53A0">
        <w:rPr>
          <w:rFonts w:ascii="Times New Roman" w:hAnsi="Times New Roman" w:cs="Times New Roman"/>
          <w:u w:val="single"/>
          <w:lang w:val="uk-UA"/>
        </w:rPr>
        <w:t xml:space="preserve">: Плата за опалення за місяць/рік згідно Договору №___від___________ (найменування </w:t>
      </w:r>
      <w:r w:rsidR="00EC39F1">
        <w:rPr>
          <w:rFonts w:ascii="Times New Roman" w:hAnsi="Times New Roman" w:cs="Times New Roman"/>
          <w:u w:val="single"/>
          <w:lang w:val="uk-UA"/>
        </w:rPr>
        <w:t>к</w:t>
      </w:r>
      <w:r w:rsidR="00D07A0A">
        <w:rPr>
          <w:rFonts w:ascii="Times New Roman" w:hAnsi="Times New Roman" w:cs="Times New Roman"/>
          <w:u w:val="single"/>
          <w:lang w:val="uk-UA"/>
        </w:rPr>
        <w:t>олективного с</w:t>
      </w:r>
      <w:r w:rsidR="00CD28C6" w:rsidRPr="00FC53A0">
        <w:rPr>
          <w:rFonts w:ascii="Times New Roman" w:hAnsi="Times New Roman" w:cs="Times New Roman"/>
          <w:u w:val="single"/>
          <w:lang w:val="uk-UA"/>
        </w:rPr>
        <w:t>поживача) рахунок №</w:t>
      </w:r>
      <w:r w:rsidR="00CD28C6" w:rsidRPr="00FC53A0">
        <w:rPr>
          <w:rFonts w:ascii="Times New Roman" w:hAnsi="Times New Roman" w:cs="Times New Roman"/>
          <w:u w:val="single"/>
          <w:lang w:val="uk-UA"/>
        </w:rPr>
        <w:tab/>
        <w:t>_______________</w:t>
      </w:r>
      <w:r w:rsidR="00F86601" w:rsidRPr="00FC53A0">
        <w:rPr>
          <w:rFonts w:ascii="Times New Roman" w:hAnsi="Times New Roman" w:cs="Times New Roman"/>
          <w:u w:val="single"/>
          <w:lang w:val="uk-UA"/>
        </w:rPr>
        <w:t>_</w:t>
      </w:r>
      <w:r w:rsidR="003916E2" w:rsidRPr="00FC53A0">
        <w:rPr>
          <w:rFonts w:ascii="Times New Roman" w:hAnsi="Times New Roman" w:cs="Times New Roman"/>
          <w:lang w:val="uk-UA"/>
        </w:rPr>
        <w:t>, за який вона здійснюється,</w:t>
      </w:r>
      <w:r w:rsidR="003916E2" w:rsidRPr="00245BA2">
        <w:rPr>
          <w:rFonts w:ascii="Times New Roman" w:hAnsi="Times New Roman" w:cs="Times New Roman"/>
          <w:lang w:val="uk-UA"/>
        </w:rPr>
        <w:t xml:space="preserve"> </w:t>
      </w:r>
      <w:r w:rsidR="003916E2" w:rsidRPr="000A2D56">
        <w:rPr>
          <w:rFonts w:ascii="Times New Roman" w:hAnsi="Times New Roman" w:cs="Times New Roman"/>
          <w:lang w:val="uk-UA"/>
        </w:rPr>
        <w:t>та призначення платежу (плата за спожиту послугу, сплата пені, штрафів).</w:t>
      </w:r>
    </w:p>
    <w:p w:rsidR="003916E2" w:rsidRPr="00245BA2" w:rsidRDefault="00683C43" w:rsidP="003916E2">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700F55" w:rsidRPr="00245BA2">
        <w:rPr>
          <w:rFonts w:ascii="Times New Roman" w:hAnsi="Times New Roman" w:cs="Times New Roman"/>
          <w:lang w:val="uk-UA"/>
        </w:rPr>
        <w:t xml:space="preserve">      </w:t>
      </w:r>
      <w:r w:rsidR="003916E2" w:rsidRPr="00245BA2">
        <w:rPr>
          <w:rFonts w:ascii="Times New Roman" w:hAnsi="Times New Roman" w:cs="Times New Roman"/>
          <w:lang w:val="uk-UA"/>
        </w:rPr>
        <w:t>У разі коли колективним споживачем не визначено розрахунковий період або коли за зазначений колективним споживачем період виникла переплата, виконавець має право зарахувати такий платіж (його частину в розмірі переплати) у рахунок заборгованості колективного споживача за минулі розрахункові періоди, якщо така є, а якщо такої немає, - в рахунок майбутніх платежів колективного споживача починаючи з найближчих до дати здійснення платежу.</w:t>
      </w:r>
    </w:p>
    <w:p w:rsidR="003916E2" w:rsidRPr="00245BA2" w:rsidRDefault="00683C43" w:rsidP="003916E2">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3916E2" w:rsidRPr="00245BA2">
        <w:rPr>
          <w:rFonts w:ascii="Times New Roman" w:hAnsi="Times New Roman" w:cs="Times New Roman"/>
          <w:lang w:val="uk-UA"/>
        </w:rPr>
        <w:t>Плата за спожиту послугу не зараховується як погашення пені, нарахованої колективному споживачеві</w:t>
      </w:r>
      <w:r w:rsidR="00700F55" w:rsidRPr="00245BA2">
        <w:rPr>
          <w:rFonts w:ascii="Times New Roman" w:hAnsi="Times New Roman" w:cs="Times New Roman"/>
          <w:lang w:val="uk-UA"/>
        </w:rPr>
        <w:t>.</w:t>
      </w:r>
    </w:p>
    <w:p w:rsidR="003916E2" w:rsidRPr="00245BA2" w:rsidRDefault="00EA48F9" w:rsidP="003916E2">
      <w:pPr>
        <w:pStyle w:val="a3"/>
        <w:spacing w:after="0"/>
        <w:ind w:hanging="294"/>
        <w:jc w:val="both"/>
        <w:rPr>
          <w:rFonts w:ascii="Times New Roman" w:hAnsi="Times New Roman" w:cs="Times New Roman"/>
          <w:lang w:val="uk-UA"/>
        </w:rPr>
      </w:pPr>
      <w:r>
        <w:rPr>
          <w:rFonts w:ascii="Times New Roman" w:hAnsi="Times New Roman" w:cs="Times New Roman"/>
          <w:lang w:val="uk-UA"/>
        </w:rPr>
        <w:t>29</w:t>
      </w:r>
      <w:r w:rsidR="00683C43" w:rsidRPr="00245BA2">
        <w:rPr>
          <w:rFonts w:ascii="Times New Roman" w:hAnsi="Times New Roman" w:cs="Times New Roman"/>
          <w:lang w:val="uk-UA"/>
        </w:rPr>
        <w:t>.</w:t>
      </w:r>
      <w:r w:rsidR="00552842" w:rsidRPr="00245BA2">
        <w:rPr>
          <w:rFonts w:ascii="Times New Roman" w:hAnsi="Times New Roman" w:cs="Times New Roman"/>
          <w:lang w:val="uk-UA"/>
        </w:rPr>
        <w:t xml:space="preserve">  </w:t>
      </w:r>
      <w:r w:rsidR="003916E2" w:rsidRPr="00245BA2">
        <w:rPr>
          <w:rFonts w:ascii="Times New Roman" w:hAnsi="Times New Roman" w:cs="Times New Roman"/>
          <w:lang w:val="uk-UA"/>
        </w:rPr>
        <w:t>Плата за послугу не нараховується за час перерв, визначених частиною першою статті 16 Закону України “Про житлово-комунальні послуги”.</w:t>
      </w:r>
    </w:p>
    <w:p w:rsidR="00843D76" w:rsidRPr="00245BA2" w:rsidRDefault="00843D76" w:rsidP="00843D76">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Права і обов’язки сторін</w:t>
      </w:r>
    </w:p>
    <w:p w:rsidR="00843D76" w:rsidRPr="00245BA2" w:rsidRDefault="00EA48F9" w:rsidP="00843D76">
      <w:pPr>
        <w:pStyle w:val="a3"/>
        <w:spacing w:after="0"/>
        <w:ind w:hanging="294"/>
        <w:jc w:val="both"/>
        <w:rPr>
          <w:rFonts w:ascii="Times New Roman" w:hAnsi="Times New Roman" w:cs="Times New Roman"/>
          <w:b/>
          <w:lang w:val="uk-UA"/>
        </w:rPr>
      </w:pPr>
      <w:r>
        <w:rPr>
          <w:rFonts w:ascii="Times New Roman" w:hAnsi="Times New Roman" w:cs="Times New Roman"/>
          <w:b/>
          <w:lang w:val="uk-UA"/>
        </w:rPr>
        <w:t xml:space="preserve">    30</w:t>
      </w:r>
      <w:r w:rsidR="00843D76" w:rsidRPr="00245BA2">
        <w:rPr>
          <w:rFonts w:ascii="Times New Roman" w:hAnsi="Times New Roman" w:cs="Times New Roman"/>
          <w:b/>
          <w:lang w:val="uk-UA"/>
        </w:rPr>
        <w:t>. Колективний споживач має право:</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 одержувати своєчасно та належної якості послугу згідно із законодавством та умовами цього договору;</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2) без додаткової оплати одержувати від виконавця інформацію про ціну/тариф на послугу, загальну вартість місячного платежу, структуру ціни/тарифу на послугу, порядок оплати, норми споживання та порядок надання послуги, а також про її споживчі властивості.</w:t>
      </w:r>
    </w:p>
    <w:p w:rsidR="00843D76" w:rsidRPr="00245BA2" w:rsidRDefault="00552842"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843D76" w:rsidRPr="00245BA2">
        <w:rPr>
          <w:rFonts w:ascii="Times New Roman" w:hAnsi="Times New Roman" w:cs="Times New Roman"/>
          <w:lang w:val="uk-UA"/>
        </w:rPr>
        <w:t>Така інформація надається засобами зв’язку, зазначеними в розділі “Реквізити і підписи сторін” цього договору, у строк, визначений Законом України “Про доступ до публічної інформації”;</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виконавця або його представників в належне колективному споживачу житло (інший об’єкт нерухомого майна);</w:t>
      </w:r>
    </w:p>
    <w:p w:rsidR="00552842"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4) на усунення виявлених недоліків у наданні послуги</w:t>
      </w:r>
      <w:r w:rsidR="00552842" w:rsidRPr="00245BA2">
        <w:rPr>
          <w:rFonts w:ascii="Times New Roman" w:hAnsi="Times New Roman" w:cs="Times New Roman"/>
          <w:lang w:val="uk-UA"/>
        </w:rPr>
        <w:t>;</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6) отримувати від виконавця штраф за перевищення строків проведення аварійно-відновних робіт;</w:t>
      </w:r>
    </w:p>
    <w:p w:rsidR="00552842"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7) на перевірку кількості та якості послуги у встановленому законодавством порядку;</w:t>
      </w:r>
      <w:r w:rsidR="00805CB5" w:rsidRPr="00245BA2">
        <w:rPr>
          <w:rFonts w:ascii="Times New Roman" w:hAnsi="Times New Roman" w:cs="Times New Roman"/>
          <w:lang w:val="uk-UA"/>
        </w:rPr>
        <w:t xml:space="preserve"> </w:t>
      </w:r>
    </w:p>
    <w:p w:rsidR="00843D76" w:rsidRPr="00245BA2" w:rsidRDefault="00552842"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8) </w:t>
      </w:r>
      <w:r w:rsidR="00843D76" w:rsidRPr="00245BA2">
        <w:rPr>
          <w:rFonts w:ascii="Times New Roman" w:hAnsi="Times New Roman" w:cs="Times New Roman"/>
          <w:lang w:val="uk-UA"/>
        </w:rPr>
        <w:t>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r w:rsidR="00805CB5" w:rsidRPr="00245BA2">
        <w:rPr>
          <w:rFonts w:ascii="Times New Roman" w:hAnsi="Times New Roman" w:cs="Times New Roman"/>
          <w:lang w:val="uk-UA"/>
        </w:rPr>
        <w:t xml:space="preserve"> </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9) без додаткової оплати отримувати інформацію від виконавця засобами зв’язку, зазначеними в розділі “Реквізити і підписи сторін” цього договору, про проведені виконавцем нарахування плати за послугу (з розподілом за періодами та видами нарахувань) та отримані від колективного споживача платежі у строк, визначений Законом України “Про доступ до публічної інформації”;</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10) у встановленому законодавством порядку відключитися від систем (мереж) централізованого теплопостачання;</w:t>
      </w:r>
      <w:r w:rsidR="00805CB5" w:rsidRPr="00245BA2">
        <w:rPr>
          <w:rFonts w:ascii="Times New Roman" w:hAnsi="Times New Roman" w:cs="Times New Roman"/>
          <w:lang w:val="uk-UA"/>
        </w:rPr>
        <w:t xml:space="preserve"> </w:t>
      </w:r>
    </w:p>
    <w:p w:rsidR="00843D76" w:rsidRPr="00245BA2" w:rsidRDefault="00843D76" w:rsidP="00843D76">
      <w:pPr>
        <w:pStyle w:val="a3"/>
        <w:spacing w:after="0"/>
        <w:ind w:hanging="294"/>
        <w:jc w:val="both"/>
        <w:rPr>
          <w:rFonts w:ascii="Times New Roman" w:hAnsi="Times New Roman" w:cs="Times New Roman"/>
          <w:lang w:val="uk-UA"/>
        </w:rPr>
      </w:pPr>
      <w:r w:rsidRPr="00FC53A0">
        <w:rPr>
          <w:rFonts w:ascii="Times New Roman" w:hAnsi="Times New Roman" w:cs="Times New Roman"/>
          <w:lang w:val="uk-UA"/>
        </w:rPr>
        <w:t>11) розірвати цей договір,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r w:rsidR="00805CB5" w:rsidRPr="00FC53A0">
        <w:rPr>
          <w:rFonts w:ascii="Times New Roman" w:hAnsi="Times New Roman" w:cs="Times New Roman"/>
          <w:lang w:val="uk-UA"/>
        </w:rPr>
        <w:t xml:space="preserve"> </w:t>
      </w:r>
    </w:p>
    <w:p w:rsidR="00843D76" w:rsidRPr="00245BA2" w:rsidRDefault="00843D76" w:rsidP="00843D76">
      <w:pPr>
        <w:pStyle w:val="a3"/>
        <w:spacing w:after="0"/>
        <w:ind w:hanging="294"/>
        <w:jc w:val="both"/>
        <w:rPr>
          <w:rFonts w:ascii="Times New Roman" w:hAnsi="Times New Roman" w:cs="Times New Roman"/>
          <w:lang w:val="uk-UA"/>
        </w:rPr>
      </w:pPr>
      <w:r w:rsidRPr="000A2D56">
        <w:rPr>
          <w:rFonts w:ascii="Times New Roman" w:hAnsi="Times New Roman" w:cs="Times New Roman"/>
          <w:lang w:val="uk-UA"/>
        </w:rPr>
        <w:t>12) отримувати перерахунок за спожиту теплову енергію з урахуванням здійсненого авансового платежу та показань вузлів обліку теплової енергії протягом місяця після закінчення опалювального періоду;</w:t>
      </w:r>
    </w:p>
    <w:p w:rsidR="00843D76" w:rsidRPr="00245BA2" w:rsidRDefault="00843D76" w:rsidP="00843D76">
      <w:pPr>
        <w:pStyle w:val="a3"/>
        <w:spacing w:after="0"/>
        <w:ind w:hanging="294"/>
        <w:jc w:val="both"/>
        <w:rPr>
          <w:rFonts w:ascii="Times New Roman" w:hAnsi="Times New Roman" w:cs="Times New Roman"/>
          <w:lang w:val="uk-UA"/>
        </w:rPr>
      </w:pPr>
      <w:r w:rsidRPr="00FC53A0">
        <w:rPr>
          <w:rFonts w:ascii="Times New Roman" w:hAnsi="Times New Roman" w:cs="Times New Roman"/>
          <w:lang w:val="uk-UA"/>
        </w:rPr>
        <w:t>13) на вибір одного або декількох джерел теплової енергії, якщо це можливо за існуючими технічними умовами;</w:t>
      </w:r>
      <w:r w:rsidR="00805CB5" w:rsidRPr="00FC53A0">
        <w:rPr>
          <w:rFonts w:ascii="Times New Roman" w:hAnsi="Times New Roman" w:cs="Times New Roman"/>
          <w:lang w:val="uk-UA"/>
        </w:rPr>
        <w:t xml:space="preserve"> </w:t>
      </w:r>
    </w:p>
    <w:p w:rsidR="00A37F18"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14) звертатися до суду в разі порушення виконавцем умов цього договору.</w:t>
      </w:r>
    </w:p>
    <w:p w:rsidR="00843D76" w:rsidRPr="00C6392C" w:rsidRDefault="00C6392C" w:rsidP="00C6392C">
      <w:pPr>
        <w:spacing w:after="0"/>
        <w:jc w:val="both"/>
        <w:rPr>
          <w:rFonts w:ascii="Times New Roman" w:hAnsi="Times New Roman" w:cs="Times New Roman"/>
          <w:lang w:val="uk-UA"/>
        </w:rPr>
      </w:pPr>
      <w:r>
        <w:rPr>
          <w:rFonts w:ascii="Times New Roman" w:hAnsi="Times New Roman" w:cs="Times New Roman"/>
          <w:lang w:val="uk-UA"/>
        </w:rPr>
        <w:t xml:space="preserve">            </w:t>
      </w:r>
      <w:r w:rsidR="00EA48F9" w:rsidRPr="00C6392C">
        <w:rPr>
          <w:rFonts w:ascii="Times New Roman" w:hAnsi="Times New Roman" w:cs="Times New Roman"/>
          <w:b/>
          <w:lang w:val="uk-UA"/>
        </w:rPr>
        <w:t>31</w:t>
      </w:r>
      <w:r w:rsidR="00843D76" w:rsidRPr="00C6392C">
        <w:rPr>
          <w:rFonts w:ascii="Times New Roman" w:hAnsi="Times New Roman" w:cs="Times New Roman"/>
          <w:b/>
          <w:lang w:val="uk-UA"/>
        </w:rPr>
        <w:t>.</w:t>
      </w:r>
      <w:r w:rsidR="00843D76" w:rsidRPr="00C6392C">
        <w:rPr>
          <w:rFonts w:ascii="Times New Roman" w:hAnsi="Times New Roman" w:cs="Times New Roman"/>
          <w:lang w:val="uk-UA"/>
        </w:rPr>
        <w:t xml:space="preserve"> </w:t>
      </w:r>
      <w:r w:rsidR="00843D76" w:rsidRPr="00C6392C">
        <w:rPr>
          <w:rFonts w:ascii="Times New Roman" w:hAnsi="Times New Roman" w:cs="Times New Roman"/>
          <w:b/>
          <w:lang w:val="uk-UA"/>
        </w:rPr>
        <w:t>Колективний споживач зобов’язаний:</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 своєчасно вживати заходів до усунення виявлених неполадок, пов’язаних з отриманням послуги, що виникли з його вини;</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lastRenderedPageBreak/>
        <w:t>2) забезпечувати цілісність обладнання приладів (вузлів) обліку послуги відповідно до умов цього договору та не втручатися в їх роботу;</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3) оплачувати спожиту послугу за ціною/тарифом, встановленими відповідно до законодавства, у строки, встановлені цим договором;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4) </w:t>
      </w:r>
      <w:r w:rsidR="007D4CC0">
        <w:rPr>
          <w:rFonts w:ascii="Times New Roman" w:hAnsi="Times New Roman" w:cs="Times New Roman"/>
          <w:lang w:val="uk-UA"/>
        </w:rPr>
        <w:t xml:space="preserve"> </w:t>
      </w:r>
      <w:r w:rsidRPr="00245BA2">
        <w:rPr>
          <w:rFonts w:ascii="Times New Roman" w:hAnsi="Times New Roman" w:cs="Times New Roman"/>
          <w:lang w:val="uk-UA"/>
        </w:rPr>
        <w:t>дотримуватися правил безпеки, зокрема пожежної та газової, санітарних норм;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5)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 виконавця або його представників у порядку, визначеному статтею 29 Закону України “Про житлово-комунальні послуги” і цим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8646E8" w:rsidRPr="00583487" w:rsidRDefault="007D4CC0" w:rsidP="008646E8">
      <w:pPr>
        <w:pStyle w:val="a3"/>
        <w:spacing w:after="0"/>
        <w:ind w:hanging="294"/>
        <w:jc w:val="both"/>
        <w:rPr>
          <w:rFonts w:ascii="Times New Roman" w:hAnsi="Times New Roman" w:cs="Times New Roman"/>
          <w:b/>
          <w:lang w:val="uk-UA"/>
        </w:rPr>
      </w:pPr>
      <w:r w:rsidRPr="00583487">
        <w:rPr>
          <w:rFonts w:ascii="Times New Roman" w:hAnsi="Times New Roman" w:cs="Times New Roman"/>
          <w:lang w:val="uk-UA"/>
        </w:rPr>
        <w:t>6)</w:t>
      </w:r>
      <w:r w:rsidRPr="00583487">
        <w:rPr>
          <w:rFonts w:ascii="Times New Roman" w:hAnsi="Times New Roman" w:cs="Times New Roman"/>
          <w:b/>
          <w:lang w:val="uk-UA"/>
        </w:rPr>
        <w:t xml:space="preserve"> </w:t>
      </w:r>
      <w:r w:rsidRPr="00583487">
        <w:rPr>
          <w:rFonts w:ascii="Times New Roman" w:hAnsi="Times New Roman" w:cs="Times New Roman"/>
          <w:lang w:val="uk-UA"/>
        </w:rPr>
        <w:t>д</w:t>
      </w:r>
      <w:r w:rsidR="008646E8" w:rsidRPr="00583487">
        <w:rPr>
          <w:rFonts w:ascii="Times New Roman" w:hAnsi="Times New Roman" w:cs="Times New Roman"/>
          <w:lang w:val="uk-UA"/>
        </w:rPr>
        <w:t xml:space="preserve">отримуватися норм якості зворотної мережної води відповідно до вимог Правил технічної експлуатації </w:t>
      </w:r>
      <w:proofErr w:type="spellStart"/>
      <w:r w:rsidR="008646E8" w:rsidRPr="00583487">
        <w:rPr>
          <w:rFonts w:ascii="Times New Roman" w:hAnsi="Times New Roman" w:cs="Times New Roman"/>
          <w:lang w:val="uk-UA"/>
        </w:rPr>
        <w:t>тепловикористовуючого</w:t>
      </w:r>
      <w:proofErr w:type="spellEnd"/>
      <w:r w:rsidR="008646E8" w:rsidRPr="00583487">
        <w:rPr>
          <w:rFonts w:ascii="Times New Roman" w:hAnsi="Times New Roman" w:cs="Times New Roman"/>
          <w:lang w:val="uk-UA"/>
        </w:rPr>
        <w:t xml:space="preserve"> обладнання і теплових мереж</w:t>
      </w:r>
      <w:r w:rsidR="00193002" w:rsidRPr="00583487">
        <w:rPr>
          <w:rFonts w:ascii="Times New Roman" w:hAnsi="Times New Roman" w:cs="Times New Roman"/>
          <w:lang w:val="uk-UA"/>
        </w:rPr>
        <w:t xml:space="preserve"> власних систем тепло споживання;</w:t>
      </w:r>
    </w:p>
    <w:p w:rsidR="008646E8" w:rsidRPr="00583487" w:rsidRDefault="007D4CC0" w:rsidP="008646E8">
      <w:pPr>
        <w:pStyle w:val="a3"/>
        <w:spacing w:after="0"/>
        <w:ind w:hanging="294"/>
        <w:jc w:val="both"/>
        <w:rPr>
          <w:rFonts w:ascii="Times New Roman" w:hAnsi="Times New Roman" w:cs="Times New Roman"/>
          <w:lang w:val="uk-UA"/>
        </w:rPr>
      </w:pPr>
      <w:r w:rsidRPr="00583487">
        <w:rPr>
          <w:rFonts w:ascii="Times New Roman" w:hAnsi="Times New Roman" w:cs="Times New Roman"/>
          <w:lang w:val="uk-UA"/>
        </w:rPr>
        <w:t>7)  н</w:t>
      </w:r>
      <w:r w:rsidR="008646E8" w:rsidRPr="00583487">
        <w:rPr>
          <w:rFonts w:ascii="Times New Roman" w:hAnsi="Times New Roman" w:cs="Times New Roman"/>
          <w:lang w:val="uk-UA"/>
        </w:rPr>
        <w:t xml:space="preserve">е встановлювати </w:t>
      </w:r>
      <w:proofErr w:type="spellStart"/>
      <w:r w:rsidR="008646E8" w:rsidRPr="00583487">
        <w:rPr>
          <w:rFonts w:ascii="Times New Roman" w:hAnsi="Times New Roman" w:cs="Times New Roman"/>
          <w:lang w:val="uk-UA"/>
        </w:rPr>
        <w:t>тепловикористовуюче</w:t>
      </w:r>
      <w:proofErr w:type="spellEnd"/>
      <w:r w:rsidR="008646E8" w:rsidRPr="00583487">
        <w:rPr>
          <w:rFonts w:ascii="Times New Roman" w:hAnsi="Times New Roman" w:cs="Times New Roman"/>
          <w:lang w:val="uk-UA"/>
        </w:rPr>
        <w:t xml:space="preserve"> обладнання, експлуатація якого була заборонена або не прийнята </w:t>
      </w:r>
      <w:r w:rsidR="00A37F18" w:rsidRPr="00583487">
        <w:rPr>
          <w:rFonts w:ascii="Times New Roman" w:hAnsi="Times New Roman" w:cs="Times New Roman"/>
          <w:lang w:val="uk-UA"/>
        </w:rPr>
        <w:t>виконавцем</w:t>
      </w:r>
      <w:r w:rsidR="00193002" w:rsidRPr="00583487">
        <w:rPr>
          <w:rFonts w:ascii="Times New Roman" w:hAnsi="Times New Roman" w:cs="Times New Roman"/>
          <w:lang w:val="uk-UA"/>
        </w:rPr>
        <w:t>;</w:t>
      </w:r>
    </w:p>
    <w:p w:rsidR="008646E8" w:rsidRPr="00203716" w:rsidRDefault="007D4CC0" w:rsidP="008646E8">
      <w:pPr>
        <w:pStyle w:val="a3"/>
        <w:spacing w:after="0"/>
        <w:ind w:hanging="294"/>
        <w:jc w:val="both"/>
        <w:rPr>
          <w:rFonts w:ascii="Times New Roman" w:hAnsi="Times New Roman" w:cs="Times New Roman"/>
          <w:lang w:val="uk-UA"/>
        </w:rPr>
      </w:pPr>
      <w:r w:rsidRPr="00583487">
        <w:rPr>
          <w:rFonts w:ascii="Times New Roman" w:hAnsi="Times New Roman" w:cs="Times New Roman"/>
          <w:lang w:val="uk-UA"/>
        </w:rPr>
        <w:t xml:space="preserve">8) </w:t>
      </w:r>
      <w:r w:rsidR="00CB67DD" w:rsidRPr="00583487">
        <w:rPr>
          <w:rFonts w:ascii="Times New Roman" w:hAnsi="Times New Roman" w:cs="Times New Roman"/>
          <w:lang w:val="uk-UA"/>
        </w:rPr>
        <w:t xml:space="preserve"> н</w:t>
      </w:r>
      <w:r w:rsidR="008646E8" w:rsidRPr="00583487">
        <w:rPr>
          <w:rFonts w:ascii="Times New Roman" w:hAnsi="Times New Roman" w:cs="Times New Roman"/>
          <w:lang w:val="uk-UA"/>
        </w:rPr>
        <w:t xml:space="preserve">е допускати переустаткування систем опалення з метою збільшення поверхні нагрівання, що приведе до порушення теплового балансу об'єкта теплопостачання. Переустаткування систем теплопостачання робити тільки з дозволу </w:t>
      </w:r>
      <w:r w:rsidR="00A37F18" w:rsidRPr="00583487">
        <w:rPr>
          <w:rFonts w:ascii="Times New Roman" w:hAnsi="Times New Roman" w:cs="Times New Roman"/>
          <w:lang w:val="uk-UA"/>
        </w:rPr>
        <w:t>виконавця</w:t>
      </w:r>
      <w:r w:rsidR="008646E8" w:rsidRPr="00583487">
        <w:rPr>
          <w:rFonts w:ascii="Times New Roman" w:hAnsi="Times New Roman" w:cs="Times New Roman"/>
          <w:lang w:val="uk-UA"/>
        </w:rPr>
        <w:t xml:space="preserve"> з обов'язковим</w:t>
      </w:r>
      <w:r w:rsidR="00193002" w:rsidRPr="00583487">
        <w:rPr>
          <w:rFonts w:ascii="Times New Roman" w:hAnsi="Times New Roman" w:cs="Times New Roman"/>
          <w:lang w:val="uk-UA"/>
        </w:rPr>
        <w:t xml:space="preserve"> наданням проекту реконструкції;</w:t>
      </w:r>
      <w:r w:rsidR="008646E8" w:rsidRPr="00203716">
        <w:rPr>
          <w:rFonts w:ascii="Times New Roman" w:hAnsi="Times New Roman" w:cs="Times New Roman"/>
          <w:lang w:val="uk-UA"/>
        </w:rPr>
        <w:t xml:space="preserve"> </w:t>
      </w:r>
    </w:p>
    <w:p w:rsidR="00843D76" w:rsidRPr="00245BA2" w:rsidRDefault="005748B1" w:rsidP="00843D76">
      <w:pPr>
        <w:pStyle w:val="a3"/>
        <w:spacing w:after="0"/>
        <w:ind w:hanging="294"/>
        <w:jc w:val="both"/>
        <w:rPr>
          <w:rFonts w:ascii="Times New Roman" w:hAnsi="Times New Roman" w:cs="Times New Roman"/>
          <w:lang w:val="uk-UA"/>
        </w:rPr>
      </w:pPr>
      <w:r>
        <w:rPr>
          <w:rFonts w:ascii="Times New Roman" w:hAnsi="Times New Roman" w:cs="Times New Roman"/>
          <w:lang w:val="uk-UA"/>
        </w:rPr>
        <w:t>9</w:t>
      </w:r>
      <w:r w:rsidR="00843D76" w:rsidRPr="00245BA2">
        <w:rPr>
          <w:rFonts w:ascii="Times New Roman" w:hAnsi="Times New Roman" w:cs="Times New Roman"/>
          <w:lang w:val="uk-UA"/>
        </w:rPr>
        <w:t>) забезпечити своєчасну підготовку будинку до експлуатації в осінньо-зимовий період;</w:t>
      </w:r>
    </w:p>
    <w:p w:rsidR="00843D76" w:rsidRPr="00245BA2" w:rsidRDefault="005748B1" w:rsidP="00843D76">
      <w:pPr>
        <w:pStyle w:val="a3"/>
        <w:spacing w:after="0"/>
        <w:ind w:hanging="294"/>
        <w:jc w:val="both"/>
        <w:rPr>
          <w:rFonts w:ascii="Times New Roman" w:hAnsi="Times New Roman" w:cs="Times New Roman"/>
          <w:lang w:val="uk-UA"/>
        </w:rPr>
      </w:pPr>
      <w:r>
        <w:rPr>
          <w:rFonts w:ascii="Times New Roman" w:hAnsi="Times New Roman" w:cs="Times New Roman"/>
          <w:lang w:val="uk-UA"/>
        </w:rPr>
        <w:t>10</w:t>
      </w:r>
      <w:r w:rsidR="00843D76" w:rsidRPr="00245BA2">
        <w:rPr>
          <w:rFonts w:ascii="Times New Roman" w:hAnsi="Times New Roman" w:cs="Times New Roman"/>
          <w:lang w:val="uk-UA"/>
        </w:rPr>
        <w:t>) у разі несвоєчасного здійснення платежів за послугу сплачувати пеню в розмірах, установлених цим договором;</w:t>
      </w:r>
    </w:p>
    <w:p w:rsidR="00843D76" w:rsidRPr="00245BA2" w:rsidRDefault="005748B1" w:rsidP="00843D76">
      <w:pPr>
        <w:pStyle w:val="a3"/>
        <w:spacing w:after="0"/>
        <w:ind w:hanging="294"/>
        <w:jc w:val="both"/>
        <w:rPr>
          <w:rFonts w:ascii="Times New Roman" w:hAnsi="Times New Roman" w:cs="Times New Roman"/>
          <w:lang w:val="uk-UA"/>
        </w:rPr>
      </w:pPr>
      <w:r>
        <w:rPr>
          <w:rFonts w:ascii="Times New Roman" w:hAnsi="Times New Roman" w:cs="Times New Roman"/>
          <w:lang w:val="uk-UA"/>
        </w:rPr>
        <w:t>11</w:t>
      </w:r>
      <w:r w:rsidR="00843D76" w:rsidRPr="00245BA2">
        <w:rPr>
          <w:rFonts w:ascii="Times New Roman" w:hAnsi="Times New Roman" w:cs="Times New Roman"/>
          <w:lang w:val="uk-UA"/>
        </w:rPr>
        <w:t>) дотримуватися вимог нормативно-правових актів та укладеного договору;</w:t>
      </w:r>
    </w:p>
    <w:p w:rsidR="00843D76" w:rsidRPr="00245BA2" w:rsidRDefault="005748B1" w:rsidP="00843D76">
      <w:pPr>
        <w:pStyle w:val="a3"/>
        <w:spacing w:after="0"/>
        <w:ind w:hanging="294"/>
        <w:jc w:val="both"/>
        <w:rPr>
          <w:rFonts w:ascii="Times New Roman" w:hAnsi="Times New Roman" w:cs="Times New Roman"/>
          <w:lang w:val="uk-UA"/>
        </w:rPr>
      </w:pPr>
      <w:r>
        <w:rPr>
          <w:rFonts w:ascii="Times New Roman" w:hAnsi="Times New Roman" w:cs="Times New Roman"/>
          <w:lang w:val="uk-UA"/>
        </w:rPr>
        <w:t>12</w:t>
      </w:r>
      <w:r w:rsidR="00843D76" w:rsidRPr="00245BA2">
        <w:rPr>
          <w:rFonts w:ascii="Times New Roman" w:hAnsi="Times New Roman" w:cs="Times New Roman"/>
          <w:lang w:val="uk-UA"/>
        </w:rPr>
        <w:t xml:space="preserve">) забезпечувати безпечну експлуатацію </w:t>
      </w:r>
      <w:proofErr w:type="spellStart"/>
      <w:r w:rsidR="00843D76" w:rsidRPr="00245BA2">
        <w:rPr>
          <w:rFonts w:ascii="Times New Roman" w:hAnsi="Times New Roman" w:cs="Times New Roman"/>
          <w:lang w:val="uk-UA"/>
        </w:rPr>
        <w:t>внутрішньобудинкових</w:t>
      </w:r>
      <w:proofErr w:type="spellEnd"/>
      <w:r w:rsidR="00843D76" w:rsidRPr="00245BA2">
        <w:rPr>
          <w:rFonts w:ascii="Times New Roman" w:hAnsi="Times New Roman" w:cs="Times New Roman"/>
          <w:lang w:val="uk-UA"/>
        </w:rPr>
        <w:t xml:space="preserve"> систем теплопостачання;</w:t>
      </w:r>
    </w:p>
    <w:p w:rsidR="00843D76" w:rsidRPr="00245BA2" w:rsidRDefault="005748B1" w:rsidP="00843D76">
      <w:pPr>
        <w:pStyle w:val="a3"/>
        <w:spacing w:after="0"/>
        <w:ind w:hanging="294"/>
        <w:jc w:val="both"/>
        <w:rPr>
          <w:rFonts w:ascii="Times New Roman" w:hAnsi="Times New Roman" w:cs="Times New Roman"/>
          <w:lang w:val="uk-UA"/>
        </w:rPr>
      </w:pPr>
      <w:r>
        <w:rPr>
          <w:rFonts w:ascii="Times New Roman" w:hAnsi="Times New Roman" w:cs="Times New Roman"/>
          <w:lang w:val="uk-UA"/>
        </w:rPr>
        <w:t>13</w:t>
      </w:r>
      <w:r w:rsidR="00843D76" w:rsidRPr="00245BA2">
        <w:rPr>
          <w:rFonts w:ascii="Times New Roman" w:hAnsi="Times New Roman" w:cs="Times New Roman"/>
          <w:lang w:val="uk-UA"/>
        </w:rPr>
        <w:t>)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w:t>
      </w:r>
      <w:r w:rsidR="00193002">
        <w:rPr>
          <w:rFonts w:ascii="Times New Roman" w:hAnsi="Times New Roman" w:cs="Times New Roman"/>
          <w:lang w:val="uk-UA"/>
        </w:rPr>
        <w:t>фері житлово-комунальних послуг;</w:t>
      </w:r>
    </w:p>
    <w:p w:rsidR="00805CB5" w:rsidRPr="00202F17" w:rsidRDefault="005748B1" w:rsidP="00805CB5">
      <w:pPr>
        <w:pStyle w:val="a3"/>
        <w:spacing w:after="0"/>
        <w:ind w:hanging="294"/>
        <w:jc w:val="both"/>
        <w:rPr>
          <w:rFonts w:ascii="Times New Roman" w:hAnsi="Times New Roman" w:cs="Times New Roman"/>
          <w:lang w:val="uk-UA"/>
        </w:rPr>
      </w:pPr>
      <w:r>
        <w:rPr>
          <w:rFonts w:ascii="Times New Roman" w:hAnsi="Times New Roman" w:cs="Times New Roman"/>
          <w:lang w:val="uk-UA"/>
        </w:rPr>
        <w:t>14</w:t>
      </w:r>
      <w:r w:rsidR="00202F17" w:rsidRPr="00203716">
        <w:rPr>
          <w:rFonts w:ascii="Times New Roman" w:hAnsi="Times New Roman" w:cs="Times New Roman"/>
          <w:lang w:val="uk-UA"/>
        </w:rPr>
        <w:t>)</w:t>
      </w:r>
      <w:r w:rsidR="00202F17" w:rsidRPr="00202F17">
        <w:rPr>
          <w:rFonts w:ascii="Times New Roman" w:hAnsi="Times New Roman" w:cs="Times New Roman"/>
          <w:lang w:val="uk-UA"/>
        </w:rPr>
        <w:t xml:space="preserve"> у</w:t>
      </w:r>
      <w:r w:rsidR="00805CB5" w:rsidRPr="00202F17">
        <w:rPr>
          <w:rFonts w:ascii="Times New Roman" w:hAnsi="Times New Roman" w:cs="Times New Roman"/>
          <w:lang w:val="uk-UA"/>
        </w:rPr>
        <w:t xml:space="preserve">сі нові або реконструйовані системи теплопостачання </w:t>
      </w:r>
      <w:r w:rsidR="00772BB4" w:rsidRPr="00202F17">
        <w:rPr>
          <w:rFonts w:ascii="Times New Roman" w:hAnsi="Times New Roman" w:cs="Times New Roman"/>
          <w:lang w:val="uk-UA"/>
        </w:rPr>
        <w:t>колективного споживача</w:t>
      </w:r>
      <w:r w:rsidR="00805CB5" w:rsidRPr="00202F17">
        <w:rPr>
          <w:rFonts w:ascii="Times New Roman" w:hAnsi="Times New Roman" w:cs="Times New Roman"/>
          <w:lang w:val="uk-UA"/>
        </w:rPr>
        <w:t xml:space="preserve">, до введення їх у роботу повинні бути прийняті в експлуатацію </w:t>
      </w:r>
      <w:r w:rsidR="00772BB4" w:rsidRPr="00202F17">
        <w:rPr>
          <w:rFonts w:ascii="Times New Roman" w:hAnsi="Times New Roman" w:cs="Times New Roman"/>
          <w:lang w:val="uk-UA"/>
        </w:rPr>
        <w:t>виконавцем</w:t>
      </w:r>
      <w:r w:rsidR="00805CB5" w:rsidRPr="00202F17">
        <w:rPr>
          <w:rFonts w:ascii="Times New Roman" w:hAnsi="Times New Roman" w:cs="Times New Roman"/>
          <w:lang w:val="uk-UA"/>
        </w:rPr>
        <w:t xml:space="preserve"> відповідно до вимог Правил технічної експлуатації </w:t>
      </w:r>
      <w:proofErr w:type="spellStart"/>
      <w:r w:rsidR="00805CB5" w:rsidRPr="00202F17">
        <w:rPr>
          <w:rFonts w:ascii="Times New Roman" w:hAnsi="Times New Roman" w:cs="Times New Roman"/>
          <w:lang w:val="uk-UA"/>
        </w:rPr>
        <w:t>тепловикористовуючих</w:t>
      </w:r>
      <w:proofErr w:type="spellEnd"/>
      <w:r w:rsidR="00805CB5" w:rsidRPr="00202F17">
        <w:rPr>
          <w:rFonts w:ascii="Times New Roman" w:hAnsi="Times New Roman" w:cs="Times New Roman"/>
          <w:lang w:val="uk-UA"/>
        </w:rPr>
        <w:t xml:space="preserve"> установок і теплових мереж, з оформленням відповідного Акту-допуску.</w:t>
      </w:r>
    </w:p>
    <w:p w:rsidR="00843D76" w:rsidRPr="00C51990" w:rsidRDefault="00C51990" w:rsidP="00C51990">
      <w:pPr>
        <w:spacing w:after="0"/>
        <w:jc w:val="both"/>
        <w:rPr>
          <w:rFonts w:ascii="Times New Roman" w:hAnsi="Times New Roman" w:cs="Times New Roman"/>
          <w:b/>
          <w:lang w:val="uk-UA"/>
        </w:rPr>
      </w:pPr>
      <w:r w:rsidRPr="00C51990">
        <w:rPr>
          <w:rFonts w:ascii="Times New Roman" w:hAnsi="Times New Roman" w:cs="Times New Roman"/>
          <w:b/>
          <w:lang w:val="uk-UA"/>
        </w:rPr>
        <w:t xml:space="preserve">            </w:t>
      </w:r>
      <w:r w:rsidR="00EA48F9">
        <w:rPr>
          <w:rFonts w:ascii="Times New Roman" w:hAnsi="Times New Roman" w:cs="Times New Roman"/>
          <w:b/>
          <w:lang w:val="uk-UA"/>
        </w:rPr>
        <w:t>32</w:t>
      </w:r>
      <w:r w:rsidR="00843D76" w:rsidRPr="00C51990">
        <w:rPr>
          <w:rFonts w:ascii="Times New Roman" w:hAnsi="Times New Roman" w:cs="Times New Roman"/>
          <w:b/>
          <w:lang w:val="uk-UA"/>
        </w:rPr>
        <w:t>. Виконавець має право:</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 вимагати від колективного споживача дотримання вимог правил експлуатації жилих приміщень, санітарно-гігієнічних правил і правил пожежної безпеки, інших нормативно-правових актів;</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2) вимагати від колективного споживача своєчасного проведення робіт з усунення виявлених неполадок, пов’язаних з отриманням послуги, що виникли з вини колективного споживача, або відшкодування вартості таких робіт, якщо їх проводить виконавець;</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3) доступу до житла, інших об’єктів нерухомого майна колективного споживача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 у порядку, визначеному статтею 29 Закону України “Про житлово-комунальні послуги” і цим договором;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4) обмежити/припинити надання послуги в разі її </w:t>
      </w:r>
      <w:r w:rsidR="006C3036" w:rsidRPr="00245BA2">
        <w:rPr>
          <w:rFonts w:ascii="Times New Roman" w:hAnsi="Times New Roman" w:cs="Times New Roman"/>
          <w:lang w:val="uk-UA"/>
        </w:rPr>
        <w:t>несплати</w:t>
      </w:r>
      <w:r w:rsidRPr="00245BA2">
        <w:rPr>
          <w:rFonts w:ascii="Times New Roman" w:hAnsi="Times New Roman" w:cs="Times New Roman"/>
          <w:lang w:val="uk-UA"/>
        </w:rPr>
        <w:t xml:space="preserve"> або оплати не в повному обсязі в порядку і строки, встановлені законом та цим договором, крім випадків, коли якість та/або кількість послуги не відповідає умовам цього договору;</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5) </w:t>
      </w:r>
      <w:r w:rsidR="00F804AB" w:rsidRPr="00245BA2">
        <w:rPr>
          <w:rFonts w:ascii="Times New Roman" w:hAnsi="Times New Roman" w:cs="Times New Roman"/>
        </w:rPr>
        <w:t xml:space="preserve"> </w:t>
      </w:r>
      <w:r w:rsidRPr="00245BA2">
        <w:rPr>
          <w:rFonts w:ascii="Times New Roman" w:hAnsi="Times New Roman" w:cs="Times New Roman"/>
          <w:lang w:val="uk-UA"/>
        </w:rPr>
        <w:t>звертатися до суду в разі порушення колективним споживачем умов цього договору;</w:t>
      </w:r>
    </w:p>
    <w:p w:rsidR="00843D76" w:rsidRPr="00245BA2" w:rsidRDefault="009F4F14"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6) </w:t>
      </w:r>
      <w:r w:rsidR="00843D76" w:rsidRPr="00245BA2">
        <w:rPr>
          <w:rFonts w:ascii="Times New Roman" w:hAnsi="Times New Roman" w:cs="Times New Roman"/>
          <w:lang w:val="uk-UA"/>
        </w:rPr>
        <w:t>на відшкодування збитків у разі наявності порушень у роботі теплового обладнання колективного споживача, що призвели до перебоїв у технологічному проц</w:t>
      </w:r>
      <w:r w:rsidR="00193002">
        <w:rPr>
          <w:rFonts w:ascii="Times New Roman" w:hAnsi="Times New Roman" w:cs="Times New Roman"/>
          <w:lang w:val="uk-UA"/>
        </w:rPr>
        <w:t>есі постачання теплової енергії;</w:t>
      </w:r>
    </w:p>
    <w:p w:rsidR="00843D76" w:rsidRPr="004945A9" w:rsidRDefault="004945A9" w:rsidP="004945A9">
      <w:pPr>
        <w:spacing w:after="0"/>
        <w:jc w:val="both"/>
        <w:rPr>
          <w:rFonts w:ascii="Times New Roman" w:hAnsi="Times New Roman" w:cs="Times New Roman"/>
          <w:b/>
          <w:lang w:val="uk-UA"/>
        </w:rPr>
      </w:pPr>
      <w:r w:rsidRPr="002C77AF">
        <w:rPr>
          <w:rFonts w:ascii="Times New Roman" w:hAnsi="Times New Roman" w:cs="Times New Roman"/>
          <w:b/>
          <w:lang w:val="uk-UA"/>
        </w:rPr>
        <w:t xml:space="preserve">           </w:t>
      </w:r>
      <w:r w:rsidR="00EA48F9">
        <w:rPr>
          <w:rFonts w:ascii="Times New Roman" w:hAnsi="Times New Roman" w:cs="Times New Roman"/>
          <w:b/>
          <w:lang w:val="uk-UA"/>
        </w:rPr>
        <w:t>33</w:t>
      </w:r>
      <w:r w:rsidR="00843D76" w:rsidRPr="004945A9">
        <w:rPr>
          <w:rFonts w:ascii="Times New Roman" w:hAnsi="Times New Roman" w:cs="Times New Roman"/>
          <w:b/>
          <w:lang w:val="uk-UA"/>
        </w:rPr>
        <w:t>. Виконавець зобов’язаний:</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2) забезпечити надійне постачання обсягів теплової енергії відповідно до умов договору та стандартів;</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3) без додаткової оплати надавати колективному споживачу в установленому законодавством порядку необхідну інформацію про ціну/тариф,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lastRenderedPageBreak/>
        <w:t>4) своєчасно проводити підготовку об’єктів житлово-комунального господарства, які перебувають у його власності (користуванні), до експлуатації в осінньо-зимовий період;</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5) розглядати у визначений законодавством строк претензії та скарги </w:t>
      </w:r>
      <w:r w:rsidR="00245BA2" w:rsidRPr="00245BA2">
        <w:rPr>
          <w:rFonts w:ascii="Times New Roman" w:hAnsi="Times New Roman" w:cs="Times New Roman"/>
          <w:lang w:val="uk-UA"/>
        </w:rPr>
        <w:t>споживача</w:t>
      </w:r>
      <w:r w:rsidRPr="00245BA2">
        <w:rPr>
          <w:rFonts w:ascii="Times New Roman" w:hAnsi="Times New Roman" w:cs="Times New Roman"/>
          <w:lang w:val="uk-UA"/>
        </w:rPr>
        <w:t xml:space="preserve">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цим договором;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6) вживати заходів до ліквідації аварій, усунення порушень якості послуги, що сталися з вини виконавця або на об’єктах, що перебувають у його власності (користуванні), в установлені законодавством строки;</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7) виплачувати колективному споживачу штраф за перевищення встановлених строків проведення аварійно-відновних робіт у розмірі, визначеному законодавством та цим договором;</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8) своєчасно реагувати на виклики колективного споживача, підписувати акти-претензії, вести облік вимог (претензій) колективного споживача у зв’язку з порушенням порядку надання послуги;</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9) своєчасно та власним коштом проводити роботи з усунення виявлених неполадок, пов’язаних з наданням послуги, що виникли з його вини;</w:t>
      </w:r>
    </w:p>
    <w:p w:rsidR="00843D76" w:rsidRPr="00245BA2" w:rsidRDefault="00843D76" w:rsidP="00843D76">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10) інформувати колективного споживача про намір зміни ціни/тарифу на послугу з обґрунтуванням такої необхідності у порядку, визначеному </w:t>
      </w:r>
      <w:proofErr w:type="spellStart"/>
      <w:r w:rsidRPr="00245BA2">
        <w:rPr>
          <w:rFonts w:ascii="Times New Roman" w:hAnsi="Times New Roman" w:cs="Times New Roman"/>
          <w:lang w:val="uk-UA"/>
        </w:rPr>
        <w:t>Мінрегіоном</w:t>
      </w:r>
      <w:proofErr w:type="spellEnd"/>
      <w:r w:rsidRPr="00245BA2">
        <w:rPr>
          <w:rFonts w:ascii="Times New Roman" w:hAnsi="Times New Roman" w:cs="Times New Roman"/>
          <w:lang w:val="uk-UA"/>
        </w:rPr>
        <w:t>.</w:t>
      </w:r>
    </w:p>
    <w:p w:rsidR="005650FD" w:rsidRPr="00245BA2" w:rsidRDefault="005650FD" w:rsidP="005650FD">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Відповідальність сторін за порушення договору</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34</w:t>
      </w:r>
      <w:r w:rsidR="005650FD" w:rsidRPr="00245BA2">
        <w:rPr>
          <w:rFonts w:ascii="Times New Roman" w:hAnsi="Times New Roman" w:cs="Times New Roman"/>
          <w:lang w:val="uk-UA"/>
        </w:rPr>
        <w:t>. Сторони несуть відповідальність за невиконання умов цього договору відповідно до законодавства та цього договору.</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35</w:t>
      </w:r>
      <w:r w:rsidR="005650FD" w:rsidRPr="00245BA2">
        <w:rPr>
          <w:rFonts w:ascii="Times New Roman" w:hAnsi="Times New Roman" w:cs="Times New Roman"/>
          <w:lang w:val="uk-UA"/>
        </w:rPr>
        <w:t>. У разі несвоєчасного здійснення платежів за послугу колективний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5650FD" w:rsidRPr="00245BA2" w:rsidRDefault="00A92DB5"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Нарахування пені починається з першого робочого дня, наступного за останнім днем граничного строку внесення плати за послугу.</w:t>
      </w:r>
    </w:p>
    <w:p w:rsidR="005650FD" w:rsidRPr="00245BA2" w:rsidRDefault="00A92DB5"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Пеня не нараховується за умови наявності заборгованості держави перед колективним споживачем за надані населенню пільги та житлові субсидії та в інших випадках, визначених законом.</w:t>
      </w:r>
    </w:p>
    <w:p w:rsidR="00595FE1"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36</w:t>
      </w:r>
      <w:r w:rsidR="005650FD" w:rsidRPr="00245BA2">
        <w:rPr>
          <w:rFonts w:ascii="Times New Roman" w:hAnsi="Times New Roman" w:cs="Times New Roman"/>
          <w:lang w:val="uk-UA"/>
        </w:rPr>
        <w:t xml:space="preserve">. </w:t>
      </w:r>
      <w:r w:rsidR="00595FE1" w:rsidRPr="00245BA2">
        <w:rPr>
          <w:rFonts w:ascii="Times New Roman" w:hAnsi="Times New Roman" w:cs="Times New Roman"/>
          <w:lang w:val="uk-UA"/>
        </w:rPr>
        <w:t>У разі ненадання послуги, надання її не в повному обсязі або невідповідної якості виконавець зобов’язаний самостійно протягом місяця, що настає за розрахунковим, здійснити перерахунок вартості послуги за весь період її ненадання, надання не в повному об</w:t>
      </w:r>
      <w:r w:rsidR="00595FE1">
        <w:rPr>
          <w:rFonts w:ascii="Times New Roman" w:hAnsi="Times New Roman" w:cs="Times New Roman"/>
          <w:lang w:val="uk-UA"/>
        </w:rPr>
        <w:t>сязі або невідповідної якості, а також сплатити споживачу штраф у розмірі, визначеному законодавством, за кожну добу її ненадання і за кожну добу ненадання її не в повному обсязі або невідповідної якості.</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37</w:t>
      </w:r>
      <w:r w:rsidR="005650FD" w:rsidRPr="00245BA2">
        <w:rPr>
          <w:rFonts w:ascii="Times New Roman" w:hAnsi="Times New Roman" w:cs="Times New Roman"/>
          <w:lang w:val="uk-UA"/>
        </w:rPr>
        <w:t>. Оформлення претензій колективного споживача щодо ненадання послуги, надання її не в повному обсязі або неналежної якості здійснюється в порядку, визначеному статтею 27 Закону України “Про житлово-комунальні послуги”.</w:t>
      </w:r>
    </w:p>
    <w:p w:rsidR="005650FD" w:rsidRPr="00245BA2" w:rsidRDefault="00400D46" w:rsidP="00AB29B5">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 xml:space="preserve">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w:t>
      </w:r>
      <w:r w:rsidR="00AB29B5" w:rsidRPr="00245BA2">
        <w:rPr>
          <w:rFonts w:ascii="Times New Roman" w:hAnsi="Times New Roman" w:cs="Times New Roman"/>
          <w:lang w:val="uk-UA"/>
        </w:rPr>
        <w:t>Міністрів України від 27 грудня</w:t>
      </w:r>
      <w:r w:rsidR="005650FD" w:rsidRPr="00245BA2">
        <w:rPr>
          <w:rFonts w:ascii="Times New Roman" w:hAnsi="Times New Roman" w:cs="Times New Roman"/>
          <w:lang w:val="uk-UA"/>
        </w:rPr>
        <w:t>2018 р. № 1145 (Офіційний вісник України, 2019 р., № 4, ст. 133).</w:t>
      </w:r>
    </w:p>
    <w:p w:rsidR="005650FD" w:rsidRPr="00245BA2" w:rsidRDefault="00400D46"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Виконавець зобов’язаний прибути на виклик колективного споживача для перевірки якості надання послуги у строк не пізніше ніж протягом однієї доби з моменту отримання відповідного повідомлення колективного споживача.</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38</w:t>
      </w:r>
      <w:r w:rsidR="005650FD" w:rsidRPr="00245BA2">
        <w:rPr>
          <w:rFonts w:ascii="Times New Roman" w:hAnsi="Times New Roman" w:cs="Times New Roman"/>
          <w:lang w:val="uk-UA"/>
        </w:rPr>
        <w:t xml:space="preserve">. </w:t>
      </w:r>
      <w:r w:rsidR="00400D46" w:rsidRPr="00245BA2">
        <w:rPr>
          <w:rFonts w:ascii="Times New Roman" w:hAnsi="Times New Roman" w:cs="Times New Roman"/>
          <w:lang w:val="uk-UA"/>
        </w:rPr>
        <w:t xml:space="preserve"> </w:t>
      </w:r>
      <w:r w:rsidR="005650FD" w:rsidRPr="00245BA2">
        <w:rPr>
          <w:rFonts w:ascii="Times New Roman" w:hAnsi="Times New Roman" w:cs="Times New Roman"/>
          <w:lang w:val="uk-UA"/>
        </w:rPr>
        <w:t>Виконавець не несе відповідальності за ненадання послуги, надання її не в повному обсязі або невідповідної якості, якщо доведе, що в точці обліку послуги її якість відповідала вимогам, установленим цим договором, та актам законодавства.</w:t>
      </w:r>
    </w:p>
    <w:p w:rsidR="005650FD" w:rsidRPr="00245BA2" w:rsidRDefault="00400D46"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Виконавець не несе відповідальності за ненадання послуги, надання її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39</w:t>
      </w:r>
      <w:r w:rsidR="005650FD" w:rsidRPr="00245BA2">
        <w:rPr>
          <w:rFonts w:ascii="Times New Roman" w:hAnsi="Times New Roman" w:cs="Times New Roman"/>
          <w:lang w:val="uk-UA"/>
        </w:rPr>
        <w:t xml:space="preserve">. </w:t>
      </w:r>
      <w:r w:rsidR="00400D46" w:rsidRPr="00245BA2">
        <w:rPr>
          <w:rFonts w:ascii="Times New Roman" w:hAnsi="Times New Roman" w:cs="Times New Roman"/>
          <w:lang w:val="uk-UA"/>
        </w:rPr>
        <w:t xml:space="preserve"> </w:t>
      </w:r>
      <w:r w:rsidR="005650FD" w:rsidRPr="00245BA2">
        <w:rPr>
          <w:rFonts w:ascii="Times New Roman" w:hAnsi="Times New Roman" w:cs="Times New Roman"/>
          <w:lang w:val="uk-UA"/>
        </w:rPr>
        <w:t xml:space="preserve">Виконавець має право обмежити (припинити) надання послуги колективному споживачеві у разі непогашення в повному обсязі заборгованості з оплати спожитої послуги. </w:t>
      </w:r>
    </w:p>
    <w:p w:rsidR="005650FD" w:rsidRPr="00245BA2" w:rsidRDefault="00400D46"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5650FD" w:rsidRPr="00245BA2">
        <w:rPr>
          <w:rFonts w:ascii="Times New Roman" w:hAnsi="Times New Roman" w:cs="Times New Roman"/>
          <w:lang w:val="uk-UA"/>
        </w:rPr>
        <w:t>Виконавець надсилає колективному споживачеві попередження про те, що в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колективному споживаче</w:t>
      </w:r>
      <w:r w:rsidRPr="00245BA2">
        <w:rPr>
          <w:rFonts w:ascii="Times New Roman" w:hAnsi="Times New Roman" w:cs="Times New Roman"/>
          <w:lang w:val="uk-UA"/>
        </w:rPr>
        <w:t>ві через його особистий кабінет.</w:t>
      </w:r>
    </w:p>
    <w:p w:rsidR="005650FD" w:rsidRPr="00245BA2" w:rsidRDefault="00400D46" w:rsidP="005650FD">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lastRenderedPageBreak/>
        <w:t xml:space="preserve">        </w:t>
      </w:r>
      <w:r w:rsidR="005650FD" w:rsidRPr="00245BA2">
        <w:rPr>
          <w:rFonts w:ascii="Times New Roman" w:hAnsi="Times New Roman" w:cs="Times New Roman"/>
          <w:lang w:val="uk-UA"/>
        </w:rPr>
        <w:t>Таке попередження надсилається колективному споживачеві не раніше наступного робочого дня після закінчення граничного строку оплати, визначеного законодавством та/або договором.</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40</w:t>
      </w:r>
      <w:r w:rsidR="005650FD" w:rsidRPr="00245BA2">
        <w:rPr>
          <w:rFonts w:ascii="Times New Roman" w:hAnsi="Times New Roman" w:cs="Times New Roman"/>
          <w:lang w:val="uk-UA"/>
        </w:rPr>
        <w:t>.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колективним споживачем попередження від виконавця.</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41</w:t>
      </w:r>
      <w:r w:rsidR="005650FD" w:rsidRPr="00245BA2">
        <w:rPr>
          <w:rFonts w:ascii="Times New Roman" w:hAnsi="Times New Roman" w:cs="Times New Roman"/>
          <w:lang w:val="uk-UA"/>
        </w:rPr>
        <w:t>. У разі обмеження (припинення) надання послуги виконавцем її відновлення здійснюється у присутності колективного споживача або його представника. Неприбуття зазначених осіб, які заздалегідь були попереджені виконавцем про день та час здійснення обмеження (припинення) надання послуги, не є перешкодою для здійснення виконавцем обмеження (припинення) надання послуги колективному споживачу.</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42</w:t>
      </w:r>
      <w:r w:rsidR="005650FD" w:rsidRPr="00245BA2">
        <w:rPr>
          <w:rFonts w:ascii="Times New Roman" w:hAnsi="Times New Roman" w:cs="Times New Roman"/>
          <w:lang w:val="uk-UA"/>
        </w:rPr>
        <w:t xml:space="preserve">. </w:t>
      </w:r>
      <w:r w:rsidR="00400D46" w:rsidRPr="00245BA2">
        <w:rPr>
          <w:rFonts w:ascii="Times New Roman" w:hAnsi="Times New Roman" w:cs="Times New Roman"/>
          <w:lang w:val="uk-UA"/>
        </w:rPr>
        <w:t xml:space="preserve"> </w:t>
      </w:r>
      <w:r w:rsidR="005650FD" w:rsidRPr="00245BA2">
        <w:rPr>
          <w:rFonts w:ascii="Times New Roman" w:hAnsi="Times New Roman" w:cs="Times New Roman"/>
          <w:lang w:val="uk-UA"/>
        </w:rPr>
        <w:t>Постачання послуги у разі обмеження (припинення)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5650FD" w:rsidRPr="00245BA2" w:rsidRDefault="00EA48F9" w:rsidP="005650FD">
      <w:pPr>
        <w:pStyle w:val="a3"/>
        <w:spacing w:after="0"/>
        <w:ind w:hanging="294"/>
        <w:jc w:val="both"/>
        <w:rPr>
          <w:rFonts w:ascii="Times New Roman" w:hAnsi="Times New Roman" w:cs="Times New Roman"/>
          <w:lang w:val="uk-UA"/>
        </w:rPr>
      </w:pPr>
      <w:r>
        <w:rPr>
          <w:rFonts w:ascii="Times New Roman" w:hAnsi="Times New Roman" w:cs="Times New Roman"/>
          <w:lang w:val="uk-UA"/>
        </w:rPr>
        <w:t>43</w:t>
      </w:r>
      <w:r w:rsidR="005650FD" w:rsidRPr="00245BA2">
        <w:rPr>
          <w:rFonts w:ascii="Times New Roman" w:hAnsi="Times New Roman" w:cs="Times New Roman"/>
          <w:lang w:val="uk-UA"/>
        </w:rPr>
        <w:t xml:space="preserve">. </w:t>
      </w:r>
      <w:r w:rsidR="00400D46" w:rsidRPr="00245BA2">
        <w:rPr>
          <w:rFonts w:ascii="Times New Roman" w:hAnsi="Times New Roman" w:cs="Times New Roman"/>
          <w:lang w:val="uk-UA"/>
        </w:rPr>
        <w:t xml:space="preserve">  </w:t>
      </w:r>
      <w:r w:rsidR="005650FD" w:rsidRPr="00245BA2">
        <w:rPr>
          <w:rFonts w:ascii="Times New Roman" w:hAnsi="Times New Roman" w:cs="Times New Roman"/>
          <w:lang w:val="uk-UA"/>
        </w:rPr>
        <w:t>Витрати виконавця з обмеження (припинення) надання послуги та з відновлення її постачання у випадках, передбачених цим пунктом, покладаються на колективного споживача, якому здійснювалося обмеження надання послуги, відповідно до кошторису витрат на відновлення надання послуг, складеного виконавцем.</w:t>
      </w:r>
    </w:p>
    <w:p w:rsidR="00D047E1" w:rsidRPr="00245BA2" w:rsidRDefault="00D047E1" w:rsidP="00D047E1">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Строк дії договору, порядок і умови внесення до</w:t>
      </w:r>
    </w:p>
    <w:p w:rsidR="00D047E1" w:rsidRPr="00245BA2" w:rsidRDefault="00D047E1" w:rsidP="00D047E1">
      <w:pPr>
        <w:pStyle w:val="a3"/>
        <w:spacing w:after="0"/>
        <w:ind w:hanging="294"/>
        <w:jc w:val="center"/>
        <w:rPr>
          <w:rFonts w:ascii="Times New Roman" w:hAnsi="Times New Roman" w:cs="Times New Roman"/>
          <w:b/>
          <w:lang w:val="uk-UA"/>
        </w:rPr>
      </w:pPr>
      <w:r w:rsidRPr="00245BA2">
        <w:rPr>
          <w:rFonts w:ascii="Times New Roman" w:hAnsi="Times New Roman" w:cs="Times New Roman"/>
          <w:b/>
          <w:lang w:val="uk-UA"/>
        </w:rPr>
        <w:t>нього змін, продовження його дії та розірвання</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44</w:t>
      </w:r>
      <w:r w:rsidR="00D047E1" w:rsidRPr="00245BA2">
        <w:rPr>
          <w:rFonts w:ascii="Times New Roman" w:hAnsi="Times New Roman" w:cs="Times New Roman"/>
          <w:lang w:val="uk-UA"/>
        </w:rPr>
        <w:t>. Цей договір набирає чинності з моменту його підписання і діє протягом одного року з дати набрання чинності.</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45</w:t>
      </w:r>
      <w:r w:rsidR="00D047E1" w:rsidRPr="00245BA2">
        <w:rPr>
          <w:rFonts w:ascii="Times New Roman" w:hAnsi="Times New Roman" w:cs="Times New Roman"/>
          <w:lang w:val="uk-UA"/>
        </w:rPr>
        <w:t>. Якщо за один місяць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r w:rsidR="00D04807">
        <w:rPr>
          <w:rFonts w:ascii="Times New Roman" w:hAnsi="Times New Roman" w:cs="Times New Roman"/>
          <w:lang w:val="uk-UA"/>
        </w:rPr>
        <w:t xml:space="preserve"> Таке ж правило застосовується і до вже продовженого договору. </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46</w:t>
      </w:r>
      <w:r w:rsidR="00D047E1" w:rsidRPr="00245BA2">
        <w:rPr>
          <w:rFonts w:ascii="Times New Roman" w:hAnsi="Times New Roman" w:cs="Times New Roman"/>
          <w:lang w:val="uk-UA"/>
        </w:rPr>
        <w:t>. Припинення цього договору не звільняє сторони від обов’язку виконання зобов’язань, які на дату такого припинення залишилися невиконаними, зокрема перерахунок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47</w:t>
      </w:r>
      <w:r w:rsidR="00D047E1" w:rsidRPr="00245BA2">
        <w:rPr>
          <w:rFonts w:ascii="Times New Roman" w:hAnsi="Times New Roman" w:cs="Times New Roman"/>
          <w:lang w:val="uk-UA"/>
        </w:rPr>
        <w:t>. Умови цього договору, крім ціни (вартості) послуги, можуть бути змінені виключно за згодою сторін.</w:t>
      </w:r>
    </w:p>
    <w:p w:rsidR="00D047E1" w:rsidRPr="00245BA2" w:rsidRDefault="00190048" w:rsidP="00D047E1">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D047E1" w:rsidRPr="00245BA2">
        <w:rPr>
          <w:rFonts w:ascii="Times New Roman" w:hAnsi="Times New Roman" w:cs="Times New Roman"/>
          <w:lang w:val="uk-UA"/>
        </w:rPr>
        <w:t>У разі зміни тарифу на теплову енергію з моменту його введення в дію застосовується відповідна нова ціна (вартість) послуги без внесення сторонами додаткових змін до цього договору.</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48</w:t>
      </w:r>
      <w:r w:rsidR="00D047E1" w:rsidRPr="00245BA2">
        <w:rPr>
          <w:rFonts w:ascii="Times New Roman" w:hAnsi="Times New Roman" w:cs="Times New Roman"/>
          <w:lang w:val="uk-UA"/>
        </w:rPr>
        <w:t xml:space="preserve">.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 </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49</w:t>
      </w:r>
      <w:r w:rsidR="00D047E1" w:rsidRPr="00245BA2">
        <w:rPr>
          <w:rFonts w:ascii="Times New Roman" w:hAnsi="Times New Roman" w:cs="Times New Roman"/>
          <w:lang w:val="uk-UA"/>
        </w:rPr>
        <w:t>. Цей договір може бути розірваний достроково за ініціативою колективного споживача в разі, коли колективний споживач попередив про це виконавця послуги не менш як за два місяці до дати розірвання договору, за умови допуску виконавця для здійснення технічного припинення надання відповідної послуги.</w:t>
      </w:r>
    </w:p>
    <w:p w:rsidR="00D047E1" w:rsidRPr="00245BA2" w:rsidRDefault="00D047E1" w:rsidP="00245BA2">
      <w:pPr>
        <w:spacing w:after="0"/>
        <w:jc w:val="center"/>
        <w:rPr>
          <w:rFonts w:ascii="Times New Roman" w:hAnsi="Times New Roman" w:cs="Times New Roman"/>
          <w:b/>
          <w:lang w:val="uk-UA"/>
        </w:rPr>
      </w:pPr>
      <w:r w:rsidRPr="00245BA2">
        <w:rPr>
          <w:rFonts w:ascii="Times New Roman" w:hAnsi="Times New Roman" w:cs="Times New Roman"/>
          <w:b/>
          <w:lang w:val="uk-UA"/>
        </w:rPr>
        <w:t>Прикінцеві положення</w:t>
      </w:r>
    </w:p>
    <w:p w:rsidR="00D047E1" w:rsidRPr="00245BA2" w:rsidRDefault="00EA48F9"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50</w:t>
      </w:r>
      <w:r w:rsidR="00D047E1" w:rsidRPr="00245BA2">
        <w:rPr>
          <w:rFonts w:ascii="Times New Roman" w:hAnsi="Times New Roman" w:cs="Times New Roman"/>
          <w:lang w:val="uk-UA"/>
        </w:rPr>
        <w:t>. Цей Договір складено у двох примірниках, які мають однакову юридичну силу, по одному для кожної із сторін.</w:t>
      </w:r>
    </w:p>
    <w:p w:rsidR="00473121" w:rsidRDefault="00904DB3" w:rsidP="00D047E1">
      <w:pPr>
        <w:pStyle w:val="a3"/>
        <w:spacing w:after="0"/>
        <w:ind w:hanging="294"/>
        <w:jc w:val="both"/>
        <w:rPr>
          <w:rFonts w:ascii="Times New Roman" w:hAnsi="Times New Roman" w:cs="Times New Roman"/>
          <w:lang w:val="uk-UA"/>
        </w:rPr>
      </w:pPr>
      <w:r w:rsidRPr="00245BA2">
        <w:rPr>
          <w:rFonts w:ascii="Times New Roman" w:hAnsi="Times New Roman" w:cs="Times New Roman"/>
          <w:lang w:val="uk-UA"/>
        </w:rPr>
        <w:t xml:space="preserve">       </w:t>
      </w:r>
      <w:r w:rsidR="00473121">
        <w:rPr>
          <w:rFonts w:ascii="Times New Roman" w:hAnsi="Times New Roman" w:cs="Times New Roman"/>
          <w:lang w:val="uk-UA"/>
        </w:rPr>
        <w:t xml:space="preserve">Додатками, які є </w:t>
      </w:r>
      <w:r w:rsidR="00D047E1" w:rsidRPr="00245BA2">
        <w:rPr>
          <w:rFonts w:ascii="Times New Roman" w:hAnsi="Times New Roman" w:cs="Times New Roman"/>
          <w:lang w:val="uk-UA"/>
        </w:rPr>
        <w:t xml:space="preserve"> </w:t>
      </w:r>
      <w:r w:rsidR="00473121" w:rsidRPr="00473121">
        <w:rPr>
          <w:rFonts w:ascii="Times New Roman" w:hAnsi="Times New Roman" w:cs="Times New Roman"/>
          <w:lang w:val="uk-UA"/>
        </w:rPr>
        <w:t xml:space="preserve">невід’ємною частиною цього договору </w:t>
      </w:r>
      <w:r w:rsidR="00D047E1" w:rsidRPr="00245BA2">
        <w:rPr>
          <w:rFonts w:ascii="Times New Roman" w:hAnsi="Times New Roman" w:cs="Times New Roman"/>
          <w:lang w:val="uk-UA"/>
        </w:rPr>
        <w:t>є</w:t>
      </w:r>
      <w:r w:rsidR="00473121">
        <w:rPr>
          <w:rFonts w:ascii="Times New Roman" w:hAnsi="Times New Roman" w:cs="Times New Roman"/>
          <w:lang w:val="uk-UA"/>
        </w:rPr>
        <w:t>:</w:t>
      </w:r>
      <w:r w:rsidR="00D047E1" w:rsidRPr="00245BA2">
        <w:rPr>
          <w:rFonts w:ascii="Times New Roman" w:hAnsi="Times New Roman" w:cs="Times New Roman"/>
          <w:lang w:val="uk-UA"/>
        </w:rPr>
        <w:t xml:space="preserve"> </w:t>
      </w:r>
    </w:p>
    <w:p w:rsidR="00AD283D" w:rsidRDefault="00AD283D" w:rsidP="00D047E1">
      <w:pPr>
        <w:pStyle w:val="a3"/>
        <w:spacing w:after="0"/>
        <w:ind w:hanging="294"/>
        <w:jc w:val="both"/>
        <w:rPr>
          <w:rFonts w:ascii="Times New Roman" w:hAnsi="Times New Roman" w:cs="Times New Roman"/>
          <w:lang w:val="uk-UA"/>
        </w:rPr>
      </w:pPr>
      <w:r w:rsidRPr="00AD283D">
        <w:rPr>
          <w:rFonts w:ascii="Times New Roman" w:hAnsi="Times New Roman" w:cs="Times New Roman"/>
          <w:lang w:val="uk-UA"/>
        </w:rPr>
        <w:t xml:space="preserve">     Додаток № 1 «</w:t>
      </w:r>
      <w:r w:rsidR="00D27434">
        <w:rPr>
          <w:rFonts w:ascii="Times New Roman" w:hAnsi="Times New Roman" w:cs="Times New Roman"/>
          <w:lang w:val="uk-UA"/>
        </w:rPr>
        <w:t>Розрахунковий т</w:t>
      </w:r>
      <w:r w:rsidRPr="00AD283D">
        <w:rPr>
          <w:rFonts w:ascii="Times New Roman" w:hAnsi="Times New Roman" w:cs="Times New Roman"/>
          <w:lang w:val="uk-UA"/>
        </w:rPr>
        <w:t>емпературний графік теплової мережі»</w:t>
      </w:r>
      <w:r w:rsidR="00670523">
        <w:rPr>
          <w:rFonts w:ascii="Times New Roman" w:hAnsi="Times New Roman" w:cs="Times New Roman"/>
          <w:lang w:val="uk-UA"/>
        </w:rPr>
        <w:t>;</w:t>
      </w:r>
    </w:p>
    <w:p w:rsidR="00BC5F4F" w:rsidRPr="00670523" w:rsidRDefault="00BC5F4F" w:rsidP="00D047E1">
      <w:pPr>
        <w:pStyle w:val="a3"/>
        <w:spacing w:after="0"/>
        <w:ind w:hanging="294"/>
        <w:jc w:val="both"/>
        <w:rPr>
          <w:rFonts w:ascii="Times New Roman" w:hAnsi="Times New Roman" w:cs="Times New Roman"/>
          <w:lang w:val="uk-UA"/>
        </w:rPr>
      </w:pPr>
      <w:r>
        <w:rPr>
          <w:rFonts w:ascii="Times New Roman" w:hAnsi="Times New Roman" w:cs="Times New Roman"/>
          <w:lang w:val="uk-UA"/>
        </w:rPr>
        <w:t xml:space="preserve">     Додаток № 2 «Зразок </w:t>
      </w:r>
      <w:r w:rsidRPr="00EC39F1">
        <w:rPr>
          <w:rFonts w:ascii="Times New Roman" w:hAnsi="Times New Roman" w:cs="Times New Roman"/>
          <w:lang w:val="uk-UA"/>
        </w:rPr>
        <w:t>Акт</w:t>
      </w:r>
      <w:r>
        <w:rPr>
          <w:rFonts w:ascii="Times New Roman" w:hAnsi="Times New Roman" w:cs="Times New Roman"/>
          <w:lang w:val="uk-UA"/>
        </w:rPr>
        <w:t>у</w:t>
      </w:r>
      <w:r w:rsidRPr="00EC39F1">
        <w:rPr>
          <w:rFonts w:ascii="Times New Roman" w:hAnsi="Times New Roman" w:cs="Times New Roman"/>
          <w:lang w:val="uk-UA"/>
        </w:rPr>
        <w:t xml:space="preserve"> про постачання теплової енергії»</w:t>
      </w:r>
      <w:r>
        <w:rPr>
          <w:rFonts w:ascii="Times New Roman" w:hAnsi="Times New Roman" w:cs="Times New Roman"/>
          <w:lang w:val="uk-UA"/>
        </w:rPr>
        <w:t>.</w:t>
      </w:r>
    </w:p>
    <w:p w:rsidR="004D05C8" w:rsidRPr="00EC39F1" w:rsidRDefault="00F804AB" w:rsidP="00D047E1">
      <w:pPr>
        <w:pStyle w:val="a3"/>
        <w:spacing w:after="0"/>
        <w:ind w:hanging="294"/>
        <w:jc w:val="both"/>
        <w:rPr>
          <w:rFonts w:ascii="Times New Roman" w:hAnsi="Times New Roman" w:cs="Times New Roman"/>
          <w:lang w:val="uk-UA"/>
        </w:rPr>
      </w:pPr>
      <w:r w:rsidRPr="00EC39F1">
        <w:rPr>
          <w:rFonts w:ascii="Times New Roman" w:hAnsi="Times New Roman" w:cs="Times New Roman"/>
          <w:lang w:val="uk-UA"/>
        </w:rPr>
        <w:t xml:space="preserve">     </w:t>
      </w:r>
      <w:r w:rsidR="00EC39F1">
        <w:rPr>
          <w:rFonts w:ascii="Times New Roman" w:hAnsi="Times New Roman" w:cs="Times New Roman"/>
          <w:lang w:val="uk-UA"/>
        </w:rPr>
        <w:t xml:space="preserve">Додаток № </w:t>
      </w:r>
      <w:r w:rsidR="00BC5F4F">
        <w:rPr>
          <w:rFonts w:ascii="Times New Roman" w:hAnsi="Times New Roman" w:cs="Times New Roman"/>
          <w:lang w:val="uk-UA"/>
        </w:rPr>
        <w:t>3</w:t>
      </w:r>
      <w:r w:rsidR="004D05C8" w:rsidRPr="00EC39F1">
        <w:rPr>
          <w:rFonts w:ascii="Times New Roman" w:hAnsi="Times New Roman" w:cs="Times New Roman"/>
          <w:lang w:val="uk-UA"/>
        </w:rPr>
        <w:t xml:space="preserve"> «Схема межі балансової належності теплових мереж</w:t>
      </w:r>
      <w:r w:rsidR="00923A15" w:rsidRPr="00EC39F1">
        <w:rPr>
          <w:rFonts w:ascii="Times New Roman" w:hAnsi="Times New Roman" w:cs="Times New Roman"/>
          <w:lang w:val="uk-UA"/>
        </w:rPr>
        <w:t>, теплофікаційного обладнання і експлуатаційної відповідальності Сторін»</w:t>
      </w:r>
      <w:r w:rsidR="00670523">
        <w:rPr>
          <w:rFonts w:ascii="Times New Roman" w:hAnsi="Times New Roman" w:cs="Times New Roman"/>
          <w:lang w:val="uk-UA"/>
        </w:rPr>
        <w:t>;</w:t>
      </w:r>
    </w:p>
    <w:p w:rsidR="00923A15" w:rsidRPr="00EC39F1" w:rsidRDefault="00F804AB" w:rsidP="00D047E1">
      <w:pPr>
        <w:pStyle w:val="a3"/>
        <w:spacing w:after="0"/>
        <w:ind w:hanging="294"/>
        <w:jc w:val="both"/>
        <w:rPr>
          <w:rFonts w:ascii="Times New Roman" w:hAnsi="Times New Roman" w:cs="Times New Roman"/>
          <w:lang w:val="uk-UA"/>
        </w:rPr>
      </w:pPr>
      <w:r w:rsidRPr="00EC39F1">
        <w:rPr>
          <w:rFonts w:ascii="Times New Roman" w:hAnsi="Times New Roman" w:cs="Times New Roman"/>
          <w:lang w:val="uk-UA"/>
        </w:rPr>
        <w:t xml:space="preserve">     </w:t>
      </w:r>
      <w:r w:rsidR="00923A15" w:rsidRPr="00EC39F1">
        <w:rPr>
          <w:rFonts w:ascii="Times New Roman" w:hAnsi="Times New Roman" w:cs="Times New Roman"/>
          <w:lang w:val="uk-UA"/>
        </w:rPr>
        <w:t xml:space="preserve">Додаток № </w:t>
      </w:r>
      <w:r w:rsidR="00AD283D" w:rsidRPr="00EC39F1">
        <w:rPr>
          <w:rFonts w:ascii="Times New Roman" w:hAnsi="Times New Roman" w:cs="Times New Roman"/>
          <w:lang w:val="uk-UA"/>
        </w:rPr>
        <w:t>3</w:t>
      </w:r>
      <w:r w:rsidR="00BC5F4F">
        <w:rPr>
          <w:rFonts w:ascii="Times New Roman" w:hAnsi="Times New Roman" w:cs="Times New Roman"/>
          <w:lang w:val="uk-UA"/>
        </w:rPr>
        <w:t>.1</w:t>
      </w:r>
      <w:r w:rsidR="00923A15" w:rsidRPr="00EC39F1">
        <w:rPr>
          <w:rFonts w:ascii="Times New Roman" w:hAnsi="Times New Roman" w:cs="Times New Roman"/>
          <w:lang w:val="uk-UA"/>
        </w:rPr>
        <w:t xml:space="preserve"> «Розрахунок </w:t>
      </w:r>
      <w:r w:rsidR="00BC5F4F">
        <w:rPr>
          <w:rFonts w:ascii="Times New Roman" w:hAnsi="Times New Roman" w:cs="Times New Roman"/>
          <w:lang w:val="uk-UA"/>
        </w:rPr>
        <w:t>теплових втрат</w:t>
      </w:r>
      <w:r w:rsidR="00923A15" w:rsidRPr="00EC39F1">
        <w:rPr>
          <w:rFonts w:ascii="Times New Roman" w:hAnsi="Times New Roman" w:cs="Times New Roman"/>
          <w:lang w:val="uk-UA"/>
        </w:rPr>
        <w:t>»</w:t>
      </w:r>
      <w:r w:rsidR="00BC5F4F">
        <w:rPr>
          <w:rFonts w:ascii="Times New Roman" w:hAnsi="Times New Roman" w:cs="Times New Roman"/>
          <w:lang w:val="uk-UA"/>
        </w:rPr>
        <w:t>.</w:t>
      </w:r>
    </w:p>
    <w:p w:rsidR="00D047E1" w:rsidRPr="00BC5F4F" w:rsidRDefault="00BC5F4F" w:rsidP="00BC5F4F">
      <w:pPr>
        <w:pStyle w:val="a3"/>
        <w:spacing w:after="0"/>
        <w:ind w:left="709" w:hanging="283"/>
        <w:jc w:val="both"/>
        <w:rPr>
          <w:rFonts w:ascii="Times New Roman" w:hAnsi="Times New Roman" w:cs="Times New Roman"/>
          <w:lang w:val="uk-UA"/>
        </w:rPr>
      </w:pPr>
      <w:r>
        <w:rPr>
          <w:rFonts w:ascii="Times New Roman" w:hAnsi="Times New Roman" w:cs="Times New Roman"/>
          <w:lang w:val="uk-UA"/>
        </w:rPr>
        <w:t xml:space="preserve"> </w:t>
      </w:r>
      <w:r w:rsidR="00EA48F9" w:rsidRPr="00BC5F4F">
        <w:rPr>
          <w:rFonts w:ascii="Times New Roman" w:hAnsi="Times New Roman" w:cs="Times New Roman"/>
          <w:lang w:val="uk-UA"/>
        </w:rPr>
        <w:t>51</w:t>
      </w:r>
      <w:r w:rsidR="00D047E1" w:rsidRPr="00BC5F4F">
        <w:rPr>
          <w:rFonts w:ascii="Times New Roman" w:hAnsi="Times New Roman" w:cs="Times New Roman"/>
          <w:lang w:val="uk-UA"/>
        </w:rPr>
        <w:t>.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17456C" w:rsidRPr="00D06F13" w:rsidRDefault="00344B5C" w:rsidP="00904DB3">
      <w:pPr>
        <w:spacing w:after="0"/>
        <w:ind w:left="709" w:hanging="709"/>
        <w:jc w:val="both"/>
        <w:rPr>
          <w:rFonts w:ascii="Times New Roman" w:hAnsi="Times New Roman" w:cs="Times New Roman"/>
          <w:lang w:val="uk-UA"/>
        </w:rPr>
      </w:pPr>
      <w:r>
        <w:rPr>
          <w:rFonts w:ascii="Times New Roman" w:hAnsi="Times New Roman" w:cs="Times New Roman"/>
          <w:lang w:val="uk-UA"/>
        </w:rPr>
        <w:t xml:space="preserve">       </w:t>
      </w:r>
      <w:r w:rsidR="00EA48F9">
        <w:rPr>
          <w:rFonts w:ascii="Times New Roman" w:hAnsi="Times New Roman" w:cs="Times New Roman"/>
          <w:lang w:val="uk-UA"/>
        </w:rPr>
        <w:t>52</w:t>
      </w:r>
      <w:r w:rsidR="00D06F13" w:rsidRPr="00D06F13">
        <w:rPr>
          <w:rFonts w:ascii="Times New Roman" w:hAnsi="Times New Roman" w:cs="Times New Roman"/>
          <w:lang w:val="uk-UA"/>
        </w:rPr>
        <w:t>.</w:t>
      </w:r>
      <w:r w:rsidR="00904DB3" w:rsidRPr="00D06F13">
        <w:rPr>
          <w:rFonts w:ascii="Times New Roman" w:hAnsi="Times New Roman" w:cs="Times New Roman"/>
          <w:lang w:val="uk-UA"/>
        </w:rPr>
        <w:t xml:space="preserve"> </w:t>
      </w:r>
      <w:r w:rsidR="0017456C" w:rsidRPr="00D06F13">
        <w:rPr>
          <w:rFonts w:ascii="Times New Roman" w:hAnsi="Times New Roman" w:cs="Times New Roman"/>
          <w:lang w:val="uk-UA"/>
        </w:rPr>
        <w:t>Усі додаткові угоди та додатки до даного Договору, оформлені в письмовій формі, підписані повноважними представниками кожної зі сторін і скріплені печатками, є невід'ємними частинами даного Договору. Оформлені належним чином додаткові угоди та додатки до даного Договору набувають  юридичної сили з моменту їх підписання, якщо більш пізній строк не передбачений у них самих або в даному Договорі.</w:t>
      </w:r>
    </w:p>
    <w:p w:rsidR="0017456C" w:rsidRPr="00D06F13" w:rsidRDefault="00EA48F9" w:rsidP="0017456C">
      <w:pPr>
        <w:pStyle w:val="a3"/>
        <w:spacing w:after="0"/>
        <w:ind w:hanging="294"/>
        <w:jc w:val="both"/>
        <w:rPr>
          <w:rFonts w:ascii="Times New Roman" w:hAnsi="Times New Roman" w:cs="Times New Roman"/>
          <w:lang w:val="uk-UA"/>
        </w:rPr>
      </w:pPr>
      <w:r>
        <w:rPr>
          <w:rFonts w:ascii="Times New Roman" w:hAnsi="Times New Roman" w:cs="Times New Roman"/>
          <w:lang w:val="uk-UA"/>
        </w:rPr>
        <w:lastRenderedPageBreak/>
        <w:t>53</w:t>
      </w:r>
      <w:r w:rsidR="00D06F13" w:rsidRPr="00D06F13">
        <w:rPr>
          <w:rFonts w:ascii="Times New Roman" w:hAnsi="Times New Roman" w:cs="Times New Roman"/>
          <w:lang w:val="uk-UA"/>
        </w:rPr>
        <w:t xml:space="preserve">. </w:t>
      </w:r>
      <w:r w:rsidR="0017456C" w:rsidRPr="00D06F13">
        <w:rPr>
          <w:rFonts w:ascii="Times New Roman" w:hAnsi="Times New Roman" w:cs="Times New Roman"/>
          <w:lang w:val="uk-UA"/>
        </w:rPr>
        <w:t xml:space="preserve"> Жодна зі сторін не має права передавати свої права й зобов'язання за цим Договором третій стороні без письмової згоди на те іншої Сторони.</w:t>
      </w:r>
    </w:p>
    <w:p w:rsidR="0017456C" w:rsidRPr="00D06F13" w:rsidRDefault="00EA48F9" w:rsidP="00203716">
      <w:pPr>
        <w:pStyle w:val="a3"/>
        <w:spacing w:after="0"/>
        <w:ind w:left="426"/>
        <w:jc w:val="both"/>
        <w:rPr>
          <w:rFonts w:ascii="Times New Roman" w:hAnsi="Times New Roman" w:cs="Times New Roman"/>
          <w:lang w:val="uk-UA"/>
        </w:rPr>
      </w:pPr>
      <w:r>
        <w:rPr>
          <w:rFonts w:ascii="Times New Roman" w:hAnsi="Times New Roman" w:cs="Times New Roman"/>
          <w:lang w:val="uk-UA"/>
        </w:rPr>
        <w:t>54</w:t>
      </w:r>
      <w:r w:rsidR="00203716">
        <w:rPr>
          <w:rFonts w:ascii="Times New Roman" w:hAnsi="Times New Roman" w:cs="Times New Roman"/>
          <w:lang w:val="uk-UA"/>
        </w:rPr>
        <w:t>.</w:t>
      </w:r>
      <w:r w:rsidR="00D06F13" w:rsidRPr="00D06F13">
        <w:rPr>
          <w:rFonts w:ascii="Times New Roman" w:hAnsi="Times New Roman" w:cs="Times New Roman"/>
          <w:lang w:val="uk-UA"/>
        </w:rPr>
        <w:t xml:space="preserve"> </w:t>
      </w:r>
      <w:r w:rsidR="0017456C" w:rsidRPr="00D06F13">
        <w:rPr>
          <w:rFonts w:ascii="Times New Roman" w:hAnsi="Times New Roman" w:cs="Times New Roman"/>
          <w:lang w:val="uk-UA"/>
        </w:rPr>
        <w:t xml:space="preserve"> </w:t>
      </w:r>
      <w:r w:rsidR="006C3036">
        <w:rPr>
          <w:rFonts w:ascii="Times New Roman" w:hAnsi="Times New Roman" w:cs="Times New Roman"/>
          <w:lang w:val="uk-UA"/>
        </w:rPr>
        <w:t>Виконавець</w:t>
      </w:r>
      <w:r w:rsidR="0017456C" w:rsidRPr="00D06F13">
        <w:rPr>
          <w:rFonts w:ascii="Times New Roman" w:hAnsi="Times New Roman" w:cs="Times New Roman"/>
          <w:lang w:val="uk-UA"/>
        </w:rPr>
        <w:t xml:space="preserve"> є платником податку на прибуток на загальних умовах, зазначених Податковим кодексом України.</w:t>
      </w:r>
    </w:p>
    <w:p w:rsidR="0017456C" w:rsidRPr="00D06F13" w:rsidRDefault="00EA48F9" w:rsidP="0017456C">
      <w:pPr>
        <w:pStyle w:val="a3"/>
        <w:spacing w:after="0"/>
        <w:ind w:hanging="294"/>
        <w:jc w:val="both"/>
        <w:rPr>
          <w:rFonts w:ascii="Times New Roman" w:hAnsi="Times New Roman" w:cs="Times New Roman"/>
          <w:lang w:val="uk-UA"/>
        </w:rPr>
      </w:pPr>
      <w:r>
        <w:rPr>
          <w:rFonts w:ascii="Times New Roman" w:hAnsi="Times New Roman" w:cs="Times New Roman"/>
          <w:lang w:val="uk-UA"/>
        </w:rPr>
        <w:t xml:space="preserve">55 </w:t>
      </w:r>
      <w:r w:rsidR="00D06F13" w:rsidRPr="00D06F13">
        <w:rPr>
          <w:rFonts w:ascii="Times New Roman" w:hAnsi="Times New Roman" w:cs="Times New Roman"/>
          <w:lang w:val="uk-UA"/>
        </w:rPr>
        <w:t xml:space="preserve">. </w:t>
      </w:r>
      <w:r w:rsidR="0017456C" w:rsidRPr="00D06F13">
        <w:rPr>
          <w:rFonts w:ascii="Times New Roman" w:hAnsi="Times New Roman" w:cs="Times New Roman"/>
          <w:lang w:val="uk-UA"/>
        </w:rPr>
        <w:t xml:space="preserve">Для постійного зв'язку з </w:t>
      </w:r>
      <w:r w:rsidR="006C3036">
        <w:rPr>
          <w:rFonts w:ascii="Times New Roman" w:hAnsi="Times New Roman" w:cs="Times New Roman"/>
          <w:lang w:val="uk-UA"/>
        </w:rPr>
        <w:t>виконавцем</w:t>
      </w:r>
      <w:r w:rsidR="0017456C" w:rsidRPr="00D06F13">
        <w:rPr>
          <w:rFonts w:ascii="Times New Roman" w:hAnsi="Times New Roman" w:cs="Times New Roman"/>
          <w:lang w:val="uk-UA"/>
        </w:rPr>
        <w:t xml:space="preserve"> </w:t>
      </w:r>
      <w:r w:rsidR="006C3036">
        <w:rPr>
          <w:rFonts w:ascii="Times New Roman" w:hAnsi="Times New Roman" w:cs="Times New Roman"/>
          <w:lang w:val="uk-UA"/>
        </w:rPr>
        <w:t xml:space="preserve">колективний споживач </w:t>
      </w:r>
      <w:r w:rsidR="0017456C" w:rsidRPr="00D06F13">
        <w:rPr>
          <w:rFonts w:ascii="Times New Roman" w:hAnsi="Times New Roman" w:cs="Times New Roman"/>
          <w:lang w:val="uk-UA"/>
        </w:rPr>
        <w:t xml:space="preserve">призначає наказом особу, відповідальну за справний стан і безпечну експлуатацію </w:t>
      </w:r>
      <w:proofErr w:type="spellStart"/>
      <w:r w:rsidR="0017456C" w:rsidRPr="00D06F13">
        <w:rPr>
          <w:rFonts w:ascii="Times New Roman" w:hAnsi="Times New Roman" w:cs="Times New Roman"/>
          <w:lang w:val="uk-UA"/>
        </w:rPr>
        <w:t>тепловикористовуючого</w:t>
      </w:r>
      <w:proofErr w:type="spellEnd"/>
      <w:r w:rsidR="0017456C" w:rsidRPr="00D06F13">
        <w:rPr>
          <w:rFonts w:ascii="Times New Roman" w:hAnsi="Times New Roman" w:cs="Times New Roman"/>
          <w:lang w:val="uk-UA"/>
        </w:rPr>
        <w:t xml:space="preserve"> обладнання й теплових мереж в особі ___________________________________________________.</w:t>
      </w:r>
    </w:p>
    <w:p w:rsidR="0017456C" w:rsidRPr="00D06F13" w:rsidRDefault="0017456C" w:rsidP="0017456C">
      <w:pPr>
        <w:pStyle w:val="a3"/>
        <w:spacing w:after="0"/>
        <w:ind w:hanging="294"/>
        <w:jc w:val="both"/>
        <w:rPr>
          <w:rFonts w:ascii="Times New Roman" w:hAnsi="Times New Roman" w:cs="Times New Roman"/>
          <w:lang w:val="uk-UA"/>
        </w:rPr>
      </w:pPr>
      <w:r w:rsidRPr="00D06F13">
        <w:rPr>
          <w:rFonts w:ascii="Times New Roman" w:hAnsi="Times New Roman" w:cs="Times New Roman"/>
          <w:lang w:val="uk-UA"/>
        </w:rPr>
        <w:t>Робочий телефон ___________________________.</w:t>
      </w:r>
    </w:p>
    <w:p w:rsidR="00CB1CF4" w:rsidRDefault="00CB1CF4" w:rsidP="0017456C">
      <w:pPr>
        <w:pStyle w:val="a3"/>
        <w:spacing w:after="0"/>
        <w:ind w:hanging="294"/>
        <w:jc w:val="both"/>
        <w:rPr>
          <w:rFonts w:ascii="Times New Roman" w:hAnsi="Times New Roman" w:cs="Times New Roman"/>
          <w:b/>
          <w:u w:val="single"/>
          <w:lang w:val="uk-UA"/>
        </w:rPr>
      </w:pPr>
    </w:p>
    <w:p w:rsidR="00D047E1" w:rsidRPr="00D06F13" w:rsidRDefault="00D047E1" w:rsidP="00D06F13">
      <w:pPr>
        <w:spacing w:after="0"/>
        <w:jc w:val="center"/>
        <w:rPr>
          <w:rFonts w:ascii="Times New Roman" w:hAnsi="Times New Roman" w:cs="Times New Roman"/>
          <w:lang w:val="uk-UA"/>
        </w:rPr>
      </w:pPr>
      <w:r w:rsidRPr="00D06F13">
        <w:rPr>
          <w:rFonts w:ascii="Times New Roman" w:hAnsi="Times New Roman" w:cs="Times New Roman"/>
          <w:lang w:val="uk-UA"/>
        </w:rPr>
        <w:t>Реквізити і підписи сторін</w:t>
      </w:r>
    </w:p>
    <w:p w:rsidR="00550F02" w:rsidRPr="00245BA2" w:rsidRDefault="00670523" w:rsidP="00CF0198">
      <w:pPr>
        <w:pStyle w:val="a3"/>
        <w:spacing w:after="0"/>
        <w:ind w:hanging="294"/>
        <w:jc w:val="center"/>
        <w:rPr>
          <w:rFonts w:ascii="Times New Roman" w:hAnsi="Times New Roman" w:cs="Times New Roman"/>
          <w:lang w:val="uk-UA"/>
        </w:rPr>
      </w:pPr>
      <w:r w:rsidRPr="00245BA2">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3AD05ACD" wp14:editId="66383360">
                <wp:simplePos x="0" y="0"/>
                <wp:positionH relativeFrom="column">
                  <wp:posOffset>276758</wp:posOffset>
                </wp:positionH>
                <wp:positionV relativeFrom="paragraph">
                  <wp:posOffset>32207</wp:posOffset>
                </wp:positionV>
                <wp:extent cx="2374265" cy="2889504"/>
                <wp:effectExtent l="0" t="0" r="0" b="63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89504"/>
                        </a:xfrm>
                        <a:prstGeom prst="rect">
                          <a:avLst/>
                        </a:prstGeom>
                        <a:noFill/>
                        <a:ln w="9525">
                          <a:noFill/>
                          <a:miter lim="800000"/>
                          <a:headEnd/>
                          <a:tailEnd/>
                        </a:ln>
                      </wps:spPr>
                      <wps:txbx>
                        <w:txbxContent>
                          <w:p w:rsidR="00CF0198" w:rsidRDefault="00CF0198" w:rsidP="00550F02">
                            <w:pPr>
                              <w:spacing w:after="0"/>
                              <w:rPr>
                                <w:rFonts w:ascii="Times New Roman" w:hAnsi="Times New Roman" w:cs="Times New Roman"/>
                                <w:sz w:val="24"/>
                                <w:szCs w:val="24"/>
                                <w:lang w:val="uk-UA"/>
                              </w:rPr>
                            </w:pPr>
                            <w:r w:rsidRPr="00D047E1">
                              <w:rPr>
                                <w:rFonts w:ascii="Times New Roman" w:hAnsi="Times New Roman" w:cs="Times New Roman"/>
                                <w:sz w:val="24"/>
                                <w:szCs w:val="24"/>
                                <w:lang w:val="uk-UA"/>
                              </w:rPr>
                              <w:t>Виконавець:</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КП «</w:t>
                            </w:r>
                            <w:proofErr w:type="spellStart"/>
                            <w:r>
                              <w:rPr>
                                <w:rFonts w:ascii="Times New Roman" w:hAnsi="Times New Roman" w:cs="Times New Roman"/>
                                <w:sz w:val="24"/>
                                <w:szCs w:val="24"/>
                                <w:lang w:val="uk-UA"/>
                              </w:rPr>
                              <w:t>Коменергосервіс</w:t>
                            </w:r>
                            <w:proofErr w:type="spellEnd"/>
                            <w:r>
                              <w:rPr>
                                <w:rFonts w:ascii="Times New Roman" w:hAnsi="Times New Roman" w:cs="Times New Roman"/>
                                <w:sz w:val="24"/>
                                <w:szCs w:val="24"/>
                                <w:lang w:val="uk-UA"/>
                              </w:rPr>
                              <w:t>»</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49081, м. Дніпро</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вул. Артільна, 6</w:t>
                            </w:r>
                            <w:r w:rsidR="00670523">
                              <w:rPr>
                                <w:rFonts w:ascii="Times New Roman" w:hAnsi="Times New Roman" w:cs="Times New Roman"/>
                                <w:sz w:val="24"/>
                                <w:szCs w:val="24"/>
                                <w:lang w:val="uk-UA"/>
                              </w:rPr>
                              <w:t>-</w:t>
                            </w:r>
                            <w:r>
                              <w:rPr>
                                <w:rFonts w:ascii="Times New Roman" w:hAnsi="Times New Roman" w:cs="Times New Roman"/>
                                <w:sz w:val="24"/>
                                <w:szCs w:val="24"/>
                                <w:lang w:val="uk-UA"/>
                              </w:rPr>
                              <w:t>Б</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Платіжні реквізити:</w:t>
                            </w:r>
                          </w:p>
                          <w:p w:rsidR="00670523" w:rsidRDefault="00670523" w:rsidP="00670523">
                            <w:pPr>
                              <w:spacing w:after="0"/>
                              <w:rPr>
                                <w:rFonts w:ascii="Times New Roman" w:hAnsi="Times New Roman" w:cs="Times New Roman"/>
                                <w:sz w:val="24"/>
                                <w:szCs w:val="24"/>
                                <w:lang w:val="uk-UA"/>
                              </w:rPr>
                            </w:pPr>
                            <w:r>
                              <w:rPr>
                                <w:rFonts w:ascii="Times New Roman" w:hAnsi="Times New Roman" w:cs="Times New Roman"/>
                                <w:sz w:val="24"/>
                                <w:szCs w:val="24"/>
                                <w:lang w:val="uk-UA"/>
                              </w:rPr>
                              <w:t>Код ЄДРПОУ 36639101</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ІПН юридичної особи</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366391004617</w:t>
                            </w:r>
                          </w:p>
                          <w:p w:rsidR="00670523" w:rsidRDefault="005F40ED"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w:t>
                            </w:r>
                          </w:p>
                          <w:p w:rsidR="00670523" w:rsidRDefault="00670523" w:rsidP="0067052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код банку </w:t>
                            </w:r>
                            <w:r w:rsidR="005F40ED">
                              <w:rPr>
                                <w:rFonts w:ascii="Times New Roman" w:hAnsi="Times New Roman" w:cs="Times New Roman"/>
                                <w:sz w:val="24"/>
                                <w:szCs w:val="24"/>
                                <w:lang w:val="uk-UA"/>
                              </w:rPr>
                              <w:t>___________________</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 розрахункового рахунку</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en-US"/>
                              </w:rPr>
                              <w:t>UA</w:t>
                            </w:r>
                            <w:r w:rsidR="005F40ED">
                              <w:rPr>
                                <w:rFonts w:ascii="Times New Roman" w:hAnsi="Times New Roman" w:cs="Times New Roman"/>
                                <w:sz w:val="24"/>
                                <w:szCs w:val="24"/>
                                <w:lang w:val="uk-UA"/>
                              </w:rPr>
                              <w:t>_________________________</w:t>
                            </w:r>
                          </w:p>
                          <w:p w:rsidR="00CF0198" w:rsidRDefault="00550F02"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приймальня: </w:t>
                            </w:r>
                            <w:proofErr w:type="spellStart"/>
                            <w:r w:rsidR="00CF0198">
                              <w:rPr>
                                <w:rFonts w:ascii="Times New Roman" w:hAnsi="Times New Roman" w:cs="Times New Roman"/>
                                <w:sz w:val="24"/>
                                <w:szCs w:val="24"/>
                                <w:lang w:val="uk-UA"/>
                              </w:rPr>
                              <w:t>тел</w:t>
                            </w:r>
                            <w:proofErr w:type="spellEnd"/>
                            <w:r w:rsidR="00CF0198">
                              <w:rPr>
                                <w:rFonts w:ascii="Times New Roman" w:hAnsi="Times New Roman" w:cs="Times New Roman"/>
                                <w:sz w:val="24"/>
                                <w:szCs w:val="24"/>
                                <w:lang w:val="uk-UA"/>
                              </w:rPr>
                              <w:t>. (056) 767-02-27</w:t>
                            </w:r>
                          </w:p>
                          <w:p w:rsidR="00550F02" w:rsidRPr="00CF0198" w:rsidRDefault="00550F02" w:rsidP="00550F02">
                            <w:pPr>
                              <w:spacing w:after="0"/>
                              <w:rPr>
                                <w:lang w:val="uk-UA"/>
                              </w:rPr>
                            </w:pPr>
                            <w:r>
                              <w:rPr>
                                <w:rFonts w:ascii="Times New Roman" w:hAnsi="Times New Roman" w:cs="Times New Roman"/>
                                <w:sz w:val="24"/>
                                <w:szCs w:val="24"/>
                                <w:lang w:val="uk-UA"/>
                              </w:rPr>
                              <w:t xml:space="preserve">відділ збуту: </w:t>
                            </w: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(097) 957-48-50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AD05ACD" id="_x0000_t202" coordsize="21600,21600" o:spt="202" path="m,l,21600r21600,l21600,xe">
                <v:stroke joinstyle="miter"/>
                <v:path gradientshapeok="t" o:connecttype="rect"/>
              </v:shapetype>
              <v:shape id="Надпись 2" o:spid="_x0000_s1026" type="#_x0000_t202" style="position:absolute;left:0;text-align:left;margin-left:21.8pt;margin-top:2.55pt;width:186.95pt;height:2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" filled="f" stroked="f">
                <v:textbox>
                  <w:txbxContent>
                    <w:p w:rsidR="00CF0198" w:rsidRDefault="00CF0198" w:rsidP="00550F02">
                      <w:pPr>
                        <w:spacing w:after="0"/>
                        <w:rPr>
                          <w:rFonts w:ascii="Times New Roman" w:hAnsi="Times New Roman" w:cs="Times New Roman"/>
                          <w:sz w:val="24"/>
                          <w:szCs w:val="24"/>
                          <w:lang w:val="uk-UA"/>
                        </w:rPr>
                      </w:pPr>
                      <w:r w:rsidRPr="00D047E1">
                        <w:rPr>
                          <w:rFonts w:ascii="Times New Roman" w:hAnsi="Times New Roman" w:cs="Times New Roman"/>
                          <w:sz w:val="24"/>
                          <w:szCs w:val="24"/>
                          <w:lang w:val="uk-UA"/>
                        </w:rPr>
                        <w:t>Виконавець:</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КП «</w:t>
                      </w:r>
                      <w:proofErr w:type="spellStart"/>
                      <w:r>
                        <w:rPr>
                          <w:rFonts w:ascii="Times New Roman" w:hAnsi="Times New Roman" w:cs="Times New Roman"/>
                          <w:sz w:val="24"/>
                          <w:szCs w:val="24"/>
                          <w:lang w:val="uk-UA"/>
                        </w:rPr>
                        <w:t>Коменергосервіс</w:t>
                      </w:r>
                      <w:proofErr w:type="spellEnd"/>
                      <w:r>
                        <w:rPr>
                          <w:rFonts w:ascii="Times New Roman" w:hAnsi="Times New Roman" w:cs="Times New Roman"/>
                          <w:sz w:val="24"/>
                          <w:szCs w:val="24"/>
                          <w:lang w:val="uk-UA"/>
                        </w:rPr>
                        <w:t>»</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49081, м. Дніпро</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вул. Артільна, 6</w:t>
                      </w:r>
                      <w:r w:rsidR="00670523">
                        <w:rPr>
                          <w:rFonts w:ascii="Times New Roman" w:hAnsi="Times New Roman" w:cs="Times New Roman"/>
                          <w:sz w:val="24"/>
                          <w:szCs w:val="24"/>
                          <w:lang w:val="uk-UA"/>
                        </w:rPr>
                        <w:t>-</w:t>
                      </w:r>
                      <w:r>
                        <w:rPr>
                          <w:rFonts w:ascii="Times New Roman" w:hAnsi="Times New Roman" w:cs="Times New Roman"/>
                          <w:sz w:val="24"/>
                          <w:szCs w:val="24"/>
                          <w:lang w:val="uk-UA"/>
                        </w:rPr>
                        <w:t>Б</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Платіжні реквізити:</w:t>
                      </w:r>
                    </w:p>
                    <w:p w:rsidR="00670523" w:rsidRDefault="00670523" w:rsidP="00670523">
                      <w:pPr>
                        <w:spacing w:after="0"/>
                        <w:rPr>
                          <w:rFonts w:ascii="Times New Roman" w:hAnsi="Times New Roman" w:cs="Times New Roman"/>
                          <w:sz w:val="24"/>
                          <w:szCs w:val="24"/>
                          <w:lang w:val="uk-UA"/>
                        </w:rPr>
                      </w:pPr>
                      <w:r>
                        <w:rPr>
                          <w:rFonts w:ascii="Times New Roman" w:hAnsi="Times New Roman" w:cs="Times New Roman"/>
                          <w:sz w:val="24"/>
                          <w:szCs w:val="24"/>
                          <w:lang w:val="uk-UA"/>
                        </w:rPr>
                        <w:t>Код ЄДРПОУ 36639101</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ІПН юридичної особи</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366391004617</w:t>
                      </w:r>
                    </w:p>
                    <w:p w:rsidR="00670523" w:rsidRDefault="005F40ED"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w:t>
                      </w:r>
                    </w:p>
                    <w:p w:rsidR="00670523" w:rsidRDefault="00670523" w:rsidP="0067052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код банку </w:t>
                      </w:r>
                      <w:r w:rsidR="005F40ED">
                        <w:rPr>
                          <w:rFonts w:ascii="Times New Roman" w:hAnsi="Times New Roman" w:cs="Times New Roman"/>
                          <w:sz w:val="24"/>
                          <w:szCs w:val="24"/>
                          <w:lang w:val="uk-UA"/>
                        </w:rPr>
                        <w:t>___________________</w:t>
                      </w:r>
                    </w:p>
                    <w:p w:rsidR="00670523" w:rsidRDefault="00670523"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 розрахункового рахунку</w:t>
                      </w:r>
                    </w:p>
                    <w:p w:rsidR="00CF0198" w:rsidRDefault="00CF0198" w:rsidP="00550F02">
                      <w:pPr>
                        <w:spacing w:after="0"/>
                        <w:rPr>
                          <w:rFonts w:ascii="Times New Roman" w:hAnsi="Times New Roman" w:cs="Times New Roman"/>
                          <w:sz w:val="24"/>
                          <w:szCs w:val="24"/>
                          <w:lang w:val="uk-UA"/>
                        </w:rPr>
                      </w:pPr>
                      <w:r>
                        <w:rPr>
                          <w:rFonts w:ascii="Times New Roman" w:hAnsi="Times New Roman" w:cs="Times New Roman"/>
                          <w:sz w:val="24"/>
                          <w:szCs w:val="24"/>
                          <w:lang w:val="en-US"/>
                        </w:rPr>
                        <w:t>UA</w:t>
                      </w:r>
                      <w:r w:rsidR="005F40ED">
                        <w:rPr>
                          <w:rFonts w:ascii="Times New Roman" w:hAnsi="Times New Roman" w:cs="Times New Roman"/>
                          <w:sz w:val="24"/>
                          <w:szCs w:val="24"/>
                          <w:lang w:val="uk-UA"/>
                        </w:rPr>
                        <w:t>_________________________</w:t>
                      </w:r>
                    </w:p>
                    <w:p w:rsidR="00CF0198" w:rsidRDefault="00550F02"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приймальня: </w:t>
                      </w:r>
                      <w:proofErr w:type="spellStart"/>
                      <w:r w:rsidR="00CF0198">
                        <w:rPr>
                          <w:rFonts w:ascii="Times New Roman" w:hAnsi="Times New Roman" w:cs="Times New Roman"/>
                          <w:sz w:val="24"/>
                          <w:szCs w:val="24"/>
                          <w:lang w:val="uk-UA"/>
                        </w:rPr>
                        <w:t>тел</w:t>
                      </w:r>
                      <w:proofErr w:type="spellEnd"/>
                      <w:r w:rsidR="00CF0198">
                        <w:rPr>
                          <w:rFonts w:ascii="Times New Roman" w:hAnsi="Times New Roman" w:cs="Times New Roman"/>
                          <w:sz w:val="24"/>
                          <w:szCs w:val="24"/>
                          <w:lang w:val="uk-UA"/>
                        </w:rPr>
                        <w:t>. (056) 767-02-27</w:t>
                      </w:r>
                    </w:p>
                    <w:p w:rsidR="00550F02" w:rsidRPr="00CF0198" w:rsidRDefault="00550F02" w:rsidP="00550F02">
                      <w:pPr>
                        <w:spacing w:after="0"/>
                        <w:rPr>
                          <w:lang w:val="uk-UA"/>
                        </w:rPr>
                      </w:pPr>
                      <w:r>
                        <w:rPr>
                          <w:rFonts w:ascii="Times New Roman" w:hAnsi="Times New Roman" w:cs="Times New Roman"/>
                          <w:sz w:val="24"/>
                          <w:szCs w:val="24"/>
                          <w:lang w:val="uk-UA"/>
                        </w:rPr>
                        <w:t xml:space="preserve">відділ збуту: </w:t>
                      </w: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(097) 957-48-50</w:t>
                      </w:r>
                    </w:p>
                  </w:txbxContent>
                </v:textbox>
              </v:shape>
            </w:pict>
          </mc:Fallback>
        </mc:AlternateContent>
      </w:r>
      <w:r w:rsidRPr="00245BA2">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E50953A" wp14:editId="3479AC36">
                <wp:simplePos x="0" y="0"/>
                <wp:positionH relativeFrom="column">
                  <wp:posOffset>3822700</wp:posOffset>
                </wp:positionH>
                <wp:positionV relativeFrom="paragraph">
                  <wp:posOffset>34290</wp:posOffset>
                </wp:positionV>
                <wp:extent cx="2962275" cy="1403985"/>
                <wp:effectExtent l="0" t="0" r="9525"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3985"/>
                        </a:xfrm>
                        <a:prstGeom prst="rect">
                          <a:avLst/>
                        </a:prstGeom>
                        <a:solidFill>
                          <a:srgbClr val="FFFFFF"/>
                        </a:solidFill>
                        <a:ln w="9525">
                          <a:noFill/>
                          <a:miter lim="800000"/>
                          <a:headEnd/>
                          <a:tailEnd/>
                        </a:ln>
                      </wps:spPr>
                      <wps:txbx>
                        <w:txbxContent>
                          <w:p w:rsidR="00550F02" w:rsidRDefault="00550F02" w:rsidP="00550F02">
                            <w:pPr>
                              <w:spacing w:after="0"/>
                              <w:rPr>
                                <w:rFonts w:ascii="Times New Roman" w:hAnsi="Times New Roman" w:cs="Times New Roman"/>
                                <w:sz w:val="24"/>
                                <w:szCs w:val="24"/>
                                <w:lang w:val="uk-UA"/>
                              </w:rPr>
                            </w:pPr>
                            <w:r w:rsidRPr="00D047E1">
                              <w:rPr>
                                <w:rFonts w:ascii="Times New Roman" w:hAnsi="Times New Roman" w:cs="Times New Roman"/>
                                <w:sz w:val="24"/>
                                <w:szCs w:val="24"/>
                                <w:lang w:val="uk-UA"/>
                              </w:rPr>
                              <w:t>Колективний споживач:</w:t>
                            </w:r>
                          </w:p>
                          <w:p w:rsidR="00550F02" w:rsidRDefault="005F40ED"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w:t>
                            </w:r>
                          </w:p>
                          <w:p w:rsidR="00F32A1D" w:rsidRDefault="005F40ED" w:rsidP="00550F02">
                            <w:pPr>
                              <w:spacing w:after="0"/>
                              <w:rPr>
                                <w:rFonts w:ascii="Times New Roman" w:hAnsi="Times New Roman" w:cs="Times New Roman"/>
                                <w:lang w:val="uk-UA"/>
                              </w:rPr>
                            </w:pPr>
                            <w:r>
                              <w:rPr>
                                <w:rFonts w:ascii="Times New Roman" w:hAnsi="Times New Roman" w:cs="Times New Roman"/>
                                <w:lang w:val="uk-UA"/>
                              </w:rPr>
                              <w:t>_______________</w:t>
                            </w:r>
                            <w:r w:rsidR="00F32A1D">
                              <w:rPr>
                                <w:rFonts w:ascii="Times New Roman" w:hAnsi="Times New Roman" w:cs="Times New Roman"/>
                                <w:lang w:val="uk-UA"/>
                              </w:rPr>
                              <w:t xml:space="preserve">, м. Дніпро, </w:t>
                            </w:r>
                          </w:p>
                          <w:p w:rsidR="00F32A1D" w:rsidRDefault="005F40ED" w:rsidP="00550F02">
                            <w:pPr>
                              <w:pBdr>
                                <w:bottom w:val="single" w:sz="12" w:space="1" w:color="auto"/>
                              </w:pBdr>
                              <w:spacing w:after="0"/>
                              <w:rPr>
                                <w:rFonts w:ascii="Times New Roman" w:hAnsi="Times New Roman" w:cs="Times New Roman"/>
                                <w:lang w:val="uk-UA"/>
                              </w:rPr>
                            </w:pPr>
                            <w:r>
                              <w:rPr>
                                <w:rFonts w:ascii="Times New Roman" w:hAnsi="Times New Roman" w:cs="Times New Roman"/>
                                <w:lang w:val="uk-UA"/>
                              </w:rPr>
                              <w:t>_______________</w:t>
                            </w:r>
                            <w:r w:rsidR="00F32A1D">
                              <w:rPr>
                                <w:rFonts w:ascii="Times New Roman" w:hAnsi="Times New Roman" w:cs="Times New Roman"/>
                                <w:lang w:val="uk-UA"/>
                              </w:rPr>
                              <w:t xml:space="preserve">, будинок № </w:t>
                            </w:r>
                            <w:r>
                              <w:rPr>
                                <w:rFonts w:ascii="Times New Roman" w:hAnsi="Times New Roman" w:cs="Times New Roman"/>
                                <w:lang w:val="uk-UA"/>
                              </w:rPr>
                              <w:t>________</w:t>
                            </w:r>
                          </w:p>
                          <w:p w:rsidR="00F32A1D" w:rsidRDefault="00F32A1D" w:rsidP="00550F02">
                            <w:pPr>
                              <w:pBdr>
                                <w:bottom w:val="single" w:sz="12" w:space="1" w:color="auto"/>
                              </w:pBdr>
                              <w:spacing w:after="0"/>
                              <w:rPr>
                                <w:rFonts w:ascii="Times New Roman" w:hAnsi="Times New Roman" w:cs="Times New Roman"/>
                                <w:lang w:val="uk-UA"/>
                              </w:rPr>
                            </w:pPr>
                          </w:p>
                          <w:p w:rsidR="00F32A1D" w:rsidRDefault="00F32A1D" w:rsidP="00550F02">
                            <w:pPr>
                              <w:spacing w:after="0"/>
                              <w:rPr>
                                <w:rFonts w:ascii="Times New Roman" w:hAnsi="Times New Roman" w:cs="Times New Roman"/>
                                <w:lang w:val="uk-UA"/>
                              </w:rPr>
                            </w:pPr>
                          </w:p>
                          <w:p w:rsidR="00F32A1D" w:rsidRDefault="00F32A1D" w:rsidP="00550F02">
                            <w:pPr>
                              <w:pBdr>
                                <w:top w:val="single" w:sz="12" w:space="1" w:color="auto"/>
                                <w:bottom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spacing w:after="0"/>
                              <w:rPr>
                                <w:rFonts w:ascii="Times New Roman" w:hAnsi="Times New Roman" w:cs="Times New Roman"/>
                                <w:sz w:val="24"/>
                                <w:szCs w:val="24"/>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0953A" id="_x0000_s1027" type="#_x0000_t202" style="position:absolute;left:0;text-align:left;margin-left:301pt;margin-top:2.7pt;width:23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" stroked="f">
                <v:textbox style="mso-fit-shape-to-text:t">
                  <w:txbxContent>
                    <w:p w:rsidR="00550F02" w:rsidRDefault="00550F02" w:rsidP="00550F02">
                      <w:pPr>
                        <w:spacing w:after="0"/>
                        <w:rPr>
                          <w:rFonts w:ascii="Times New Roman" w:hAnsi="Times New Roman" w:cs="Times New Roman"/>
                          <w:sz w:val="24"/>
                          <w:szCs w:val="24"/>
                          <w:lang w:val="uk-UA"/>
                        </w:rPr>
                      </w:pPr>
                      <w:r w:rsidRPr="00D047E1">
                        <w:rPr>
                          <w:rFonts w:ascii="Times New Roman" w:hAnsi="Times New Roman" w:cs="Times New Roman"/>
                          <w:sz w:val="24"/>
                          <w:szCs w:val="24"/>
                          <w:lang w:val="uk-UA"/>
                        </w:rPr>
                        <w:t>Колективний споживач:</w:t>
                      </w:r>
                    </w:p>
                    <w:p w:rsidR="00550F02" w:rsidRDefault="005F40ED" w:rsidP="00550F02">
                      <w:pPr>
                        <w:spacing w:after="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w:t>
                      </w:r>
                    </w:p>
                    <w:p w:rsidR="00F32A1D" w:rsidRDefault="005F40ED" w:rsidP="00550F02">
                      <w:pPr>
                        <w:spacing w:after="0"/>
                        <w:rPr>
                          <w:rFonts w:ascii="Times New Roman" w:hAnsi="Times New Roman" w:cs="Times New Roman"/>
                          <w:lang w:val="uk-UA"/>
                        </w:rPr>
                      </w:pPr>
                      <w:r>
                        <w:rPr>
                          <w:rFonts w:ascii="Times New Roman" w:hAnsi="Times New Roman" w:cs="Times New Roman"/>
                          <w:lang w:val="uk-UA"/>
                        </w:rPr>
                        <w:t>_______________</w:t>
                      </w:r>
                      <w:r w:rsidR="00F32A1D">
                        <w:rPr>
                          <w:rFonts w:ascii="Times New Roman" w:hAnsi="Times New Roman" w:cs="Times New Roman"/>
                          <w:lang w:val="uk-UA"/>
                        </w:rPr>
                        <w:t xml:space="preserve">, м. Дніпро, </w:t>
                      </w:r>
                    </w:p>
                    <w:p w:rsidR="00F32A1D" w:rsidRDefault="005F40ED" w:rsidP="00550F02">
                      <w:pPr>
                        <w:pBdr>
                          <w:bottom w:val="single" w:sz="12" w:space="1" w:color="auto"/>
                        </w:pBdr>
                        <w:spacing w:after="0"/>
                        <w:rPr>
                          <w:rFonts w:ascii="Times New Roman" w:hAnsi="Times New Roman" w:cs="Times New Roman"/>
                          <w:lang w:val="uk-UA"/>
                        </w:rPr>
                      </w:pPr>
                      <w:r>
                        <w:rPr>
                          <w:rFonts w:ascii="Times New Roman" w:hAnsi="Times New Roman" w:cs="Times New Roman"/>
                          <w:lang w:val="uk-UA"/>
                        </w:rPr>
                        <w:t>_______________</w:t>
                      </w:r>
                      <w:r w:rsidR="00F32A1D">
                        <w:rPr>
                          <w:rFonts w:ascii="Times New Roman" w:hAnsi="Times New Roman" w:cs="Times New Roman"/>
                          <w:lang w:val="uk-UA"/>
                        </w:rPr>
                        <w:t xml:space="preserve">, будинок № </w:t>
                      </w:r>
                      <w:r>
                        <w:rPr>
                          <w:rFonts w:ascii="Times New Roman" w:hAnsi="Times New Roman" w:cs="Times New Roman"/>
                          <w:lang w:val="uk-UA"/>
                        </w:rPr>
                        <w:t>________</w:t>
                      </w:r>
                    </w:p>
                    <w:p w:rsidR="00F32A1D" w:rsidRDefault="00F32A1D" w:rsidP="00550F02">
                      <w:pPr>
                        <w:pBdr>
                          <w:bottom w:val="single" w:sz="12" w:space="1" w:color="auto"/>
                        </w:pBdr>
                        <w:spacing w:after="0"/>
                        <w:rPr>
                          <w:rFonts w:ascii="Times New Roman" w:hAnsi="Times New Roman" w:cs="Times New Roman"/>
                          <w:lang w:val="uk-UA"/>
                        </w:rPr>
                      </w:pPr>
                    </w:p>
                    <w:p w:rsidR="00F32A1D" w:rsidRDefault="00F32A1D" w:rsidP="00550F02">
                      <w:pPr>
                        <w:spacing w:after="0"/>
                        <w:rPr>
                          <w:rFonts w:ascii="Times New Roman" w:hAnsi="Times New Roman" w:cs="Times New Roman"/>
                          <w:lang w:val="uk-UA"/>
                        </w:rPr>
                      </w:pPr>
                    </w:p>
                    <w:p w:rsidR="00F32A1D" w:rsidRDefault="00F32A1D" w:rsidP="00550F02">
                      <w:pPr>
                        <w:pBdr>
                          <w:top w:val="single" w:sz="12" w:space="1" w:color="auto"/>
                          <w:bottom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pBdr>
                          <w:bottom w:val="single" w:sz="12" w:space="1" w:color="auto"/>
                          <w:between w:val="single" w:sz="12" w:space="1" w:color="auto"/>
                        </w:pBdr>
                        <w:spacing w:after="0"/>
                        <w:rPr>
                          <w:rFonts w:ascii="Times New Roman" w:hAnsi="Times New Roman" w:cs="Times New Roman"/>
                          <w:sz w:val="24"/>
                          <w:szCs w:val="24"/>
                          <w:lang w:val="uk-UA"/>
                        </w:rPr>
                      </w:pPr>
                    </w:p>
                    <w:p w:rsidR="00F32A1D" w:rsidRDefault="00F32A1D" w:rsidP="00550F02">
                      <w:pPr>
                        <w:spacing w:after="0"/>
                        <w:rPr>
                          <w:rFonts w:ascii="Times New Roman" w:hAnsi="Times New Roman" w:cs="Times New Roman"/>
                          <w:sz w:val="24"/>
                          <w:szCs w:val="24"/>
                          <w:lang w:val="uk-UA"/>
                        </w:rPr>
                      </w:pPr>
                    </w:p>
                  </w:txbxContent>
                </v:textbox>
              </v:shape>
            </w:pict>
          </mc:Fallback>
        </mc:AlternateContent>
      </w: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550F02" w:rsidRPr="00245BA2" w:rsidRDefault="00550F02" w:rsidP="00CF0198">
      <w:pPr>
        <w:pStyle w:val="a3"/>
        <w:spacing w:after="0"/>
        <w:ind w:hanging="294"/>
        <w:jc w:val="center"/>
        <w:rPr>
          <w:rFonts w:ascii="Times New Roman" w:hAnsi="Times New Roman" w:cs="Times New Roman"/>
          <w:lang w:val="uk-UA"/>
        </w:rPr>
      </w:pPr>
    </w:p>
    <w:p w:rsidR="00F32A1D" w:rsidRDefault="00F32A1D" w:rsidP="00CC1B5A">
      <w:pPr>
        <w:spacing w:after="0"/>
        <w:jc w:val="center"/>
        <w:rPr>
          <w:rFonts w:ascii="Times New Roman" w:hAnsi="Times New Roman" w:cs="Times New Roman"/>
          <w:lang w:val="uk-UA"/>
        </w:rPr>
      </w:pPr>
    </w:p>
    <w:p w:rsidR="00670523" w:rsidRDefault="00670523" w:rsidP="00CC1B5A">
      <w:pPr>
        <w:spacing w:after="0"/>
        <w:jc w:val="center"/>
        <w:rPr>
          <w:rFonts w:ascii="Times New Roman" w:hAnsi="Times New Roman" w:cs="Times New Roman"/>
          <w:lang w:val="uk-UA"/>
        </w:rPr>
      </w:pPr>
    </w:p>
    <w:p w:rsidR="00670523" w:rsidRDefault="00670523" w:rsidP="00CC1B5A">
      <w:pPr>
        <w:spacing w:after="0"/>
        <w:jc w:val="center"/>
        <w:rPr>
          <w:rFonts w:ascii="Times New Roman" w:hAnsi="Times New Roman" w:cs="Times New Roman"/>
          <w:lang w:val="uk-UA"/>
        </w:rPr>
      </w:pPr>
    </w:p>
    <w:p w:rsidR="00D047E1" w:rsidRPr="00CC1B5A" w:rsidRDefault="00583487" w:rsidP="00CC1B5A">
      <w:pPr>
        <w:spacing w:after="0"/>
        <w:jc w:val="center"/>
        <w:rPr>
          <w:rFonts w:ascii="Times New Roman" w:hAnsi="Times New Roman" w:cs="Times New Roman"/>
          <w:lang w:val="uk-UA"/>
        </w:rPr>
      </w:pPr>
      <w:r>
        <w:rPr>
          <w:rFonts w:ascii="Times New Roman" w:hAnsi="Times New Roman" w:cs="Times New Roman"/>
          <w:lang w:val="uk-UA"/>
        </w:rPr>
        <w:t xml:space="preserve">                                               </w:t>
      </w:r>
      <w:bookmarkStart w:id="0" w:name="_GoBack"/>
      <w:bookmarkEnd w:id="0"/>
      <w:r w:rsidR="00550F02" w:rsidRPr="00CC1B5A">
        <w:rPr>
          <w:rFonts w:ascii="Times New Roman" w:hAnsi="Times New Roman" w:cs="Times New Roman"/>
          <w:lang w:val="uk-UA"/>
        </w:rPr>
        <w:t>Підписи сторін:</w:t>
      </w:r>
    </w:p>
    <w:p w:rsidR="00550F02" w:rsidRPr="00245BA2" w:rsidRDefault="00F76CC1" w:rsidP="00550F02">
      <w:pPr>
        <w:pStyle w:val="a3"/>
        <w:spacing w:after="0"/>
        <w:ind w:hanging="294"/>
        <w:jc w:val="center"/>
        <w:rPr>
          <w:rFonts w:ascii="Times New Roman" w:hAnsi="Times New Roman" w:cs="Times New Roman"/>
          <w:lang w:val="uk-UA"/>
        </w:rPr>
      </w:pPr>
      <w:r w:rsidRPr="00CC1B5A">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D3B15A9" wp14:editId="0EBADCFF">
                <wp:simplePos x="0" y="0"/>
                <wp:positionH relativeFrom="column">
                  <wp:posOffset>127635</wp:posOffset>
                </wp:positionH>
                <wp:positionV relativeFrom="paragraph">
                  <wp:posOffset>89535</wp:posOffset>
                </wp:positionV>
                <wp:extent cx="2374265" cy="104775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47750"/>
                        </a:xfrm>
                        <a:prstGeom prst="rect">
                          <a:avLst/>
                        </a:prstGeom>
                        <a:solidFill>
                          <a:srgbClr val="FFFFFF"/>
                        </a:solidFill>
                        <a:ln w="9525">
                          <a:noFill/>
                          <a:miter lim="800000"/>
                          <a:headEnd/>
                          <a:tailEnd/>
                        </a:ln>
                      </wps:spPr>
                      <wps:txbx>
                        <w:txbxContent>
                          <w:p w:rsidR="00CC1B5A" w:rsidRDefault="005F40ED" w:rsidP="00CC1B5A">
                            <w:pPr>
                              <w:spacing w:after="0"/>
                              <w:rPr>
                                <w:rFonts w:ascii="Times New Roman" w:hAnsi="Times New Roman" w:cs="Times New Roman"/>
                                <w:lang w:val="uk-UA"/>
                              </w:rPr>
                            </w:pPr>
                            <w:r>
                              <w:rPr>
                                <w:rFonts w:ascii="Times New Roman" w:hAnsi="Times New Roman" w:cs="Times New Roman"/>
                                <w:lang w:val="uk-UA"/>
                              </w:rPr>
                              <w:t>__________________</w:t>
                            </w:r>
                          </w:p>
                          <w:p w:rsidR="00CC1B5A" w:rsidRDefault="00CC1B5A" w:rsidP="00CC1B5A">
                            <w:pPr>
                              <w:spacing w:after="0"/>
                              <w:rPr>
                                <w:rFonts w:ascii="Times New Roman" w:hAnsi="Times New Roman" w:cs="Times New Roman"/>
                                <w:lang w:val="uk-UA"/>
                              </w:rPr>
                            </w:pPr>
                          </w:p>
                          <w:p w:rsidR="00CC1B5A" w:rsidRPr="00245BA2" w:rsidRDefault="00CC1B5A" w:rsidP="00CC1B5A">
                            <w:pPr>
                              <w:spacing w:after="0"/>
                              <w:jc w:val="both"/>
                              <w:rPr>
                                <w:rFonts w:ascii="Times New Roman" w:hAnsi="Times New Roman" w:cs="Times New Roman"/>
                                <w:lang w:val="uk-UA"/>
                              </w:rPr>
                            </w:pPr>
                            <w:r w:rsidRPr="00245BA2">
                              <w:rPr>
                                <w:rFonts w:ascii="Times New Roman" w:hAnsi="Times New Roman" w:cs="Times New Roman"/>
                                <w:lang w:val="uk-UA"/>
                              </w:rPr>
                              <w:t>_______________</w:t>
                            </w:r>
                            <w:r w:rsidR="001A7FCE">
                              <w:rPr>
                                <w:rFonts w:ascii="Times New Roman" w:hAnsi="Times New Roman" w:cs="Times New Roman"/>
                                <w:lang w:val="uk-UA"/>
                              </w:rPr>
                              <w:t>___</w:t>
                            </w:r>
                            <w:r w:rsidRPr="00245BA2">
                              <w:rPr>
                                <w:rFonts w:ascii="Times New Roman" w:hAnsi="Times New Roman" w:cs="Times New Roman"/>
                                <w:lang w:val="uk-UA"/>
                              </w:rPr>
                              <w:t xml:space="preserve"> </w:t>
                            </w:r>
                            <w:r w:rsidR="005F40ED">
                              <w:rPr>
                                <w:rFonts w:ascii="Times New Roman" w:hAnsi="Times New Roman" w:cs="Times New Roman"/>
                                <w:lang w:val="uk-UA"/>
                              </w:rPr>
                              <w:t>_________________</w:t>
                            </w:r>
                          </w:p>
                          <w:p w:rsidR="00CC1B5A" w:rsidRDefault="00CC1B5A">
                            <w:r w:rsidRPr="00245BA2">
                              <w:rPr>
                                <w:rFonts w:ascii="Times New Roman" w:hAnsi="Times New Roman" w:cs="Times New Roman"/>
                                <w:lang w:val="uk-UA"/>
                              </w:rPr>
                              <w:t xml:space="preserve">         </w:t>
                            </w:r>
                            <w:r>
                              <w:rPr>
                                <w:rFonts w:ascii="Times New Roman" w:hAnsi="Times New Roman" w:cs="Times New Roman"/>
                                <w:lang w:val="uk-UA"/>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3B15A9" id="_x0000_s1028" type="#_x0000_t202" style="position:absolute;left:0;text-align:left;margin-left:10.05pt;margin-top:7.05pt;width:186.95pt;height:8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" stroked="f">
                <v:textbox>
                  <w:txbxContent>
                    <w:p w:rsidR="00CC1B5A" w:rsidRDefault="005F40ED" w:rsidP="00CC1B5A">
                      <w:pPr>
                        <w:spacing w:after="0"/>
                        <w:rPr>
                          <w:rFonts w:ascii="Times New Roman" w:hAnsi="Times New Roman" w:cs="Times New Roman"/>
                          <w:lang w:val="uk-UA"/>
                        </w:rPr>
                      </w:pPr>
                      <w:r>
                        <w:rPr>
                          <w:rFonts w:ascii="Times New Roman" w:hAnsi="Times New Roman" w:cs="Times New Roman"/>
                          <w:lang w:val="uk-UA"/>
                        </w:rPr>
                        <w:t>__________________</w:t>
                      </w:r>
                    </w:p>
                    <w:p w:rsidR="00CC1B5A" w:rsidRDefault="00CC1B5A" w:rsidP="00CC1B5A">
                      <w:pPr>
                        <w:spacing w:after="0"/>
                        <w:rPr>
                          <w:rFonts w:ascii="Times New Roman" w:hAnsi="Times New Roman" w:cs="Times New Roman"/>
                          <w:lang w:val="uk-UA"/>
                        </w:rPr>
                      </w:pPr>
                    </w:p>
                    <w:p w:rsidR="00CC1B5A" w:rsidRPr="00245BA2" w:rsidRDefault="00CC1B5A" w:rsidP="00CC1B5A">
                      <w:pPr>
                        <w:spacing w:after="0"/>
                        <w:jc w:val="both"/>
                        <w:rPr>
                          <w:rFonts w:ascii="Times New Roman" w:hAnsi="Times New Roman" w:cs="Times New Roman"/>
                          <w:lang w:val="uk-UA"/>
                        </w:rPr>
                      </w:pPr>
                      <w:r w:rsidRPr="00245BA2">
                        <w:rPr>
                          <w:rFonts w:ascii="Times New Roman" w:hAnsi="Times New Roman" w:cs="Times New Roman"/>
                          <w:lang w:val="uk-UA"/>
                        </w:rPr>
                        <w:t>_______________</w:t>
                      </w:r>
                      <w:r w:rsidR="001A7FCE">
                        <w:rPr>
                          <w:rFonts w:ascii="Times New Roman" w:hAnsi="Times New Roman" w:cs="Times New Roman"/>
                          <w:lang w:val="uk-UA"/>
                        </w:rPr>
                        <w:t>___</w:t>
                      </w:r>
                      <w:r w:rsidRPr="00245BA2">
                        <w:rPr>
                          <w:rFonts w:ascii="Times New Roman" w:hAnsi="Times New Roman" w:cs="Times New Roman"/>
                          <w:lang w:val="uk-UA"/>
                        </w:rPr>
                        <w:t xml:space="preserve"> </w:t>
                      </w:r>
                      <w:r w:rsidR="005F40ED">
                        <w:rPr>
                          <w:rFonts w:ascii="Times New Roman" w:hAnsi="Times New Roman" w:cs="Times New Roman"/>
                          <w:lang w:val="uk-UA"/>
                        </w:rPr>
                        <w:t>_________________</w:t>
                      </w:r>
                    </w:p>
                    <w:p w:rsidR="00CC1B5A" w:rsidRDefault="00CC1B5A">
                      <w:r w:rsidRPr="00245BA2">
                        <w:rPr>
                          <w:rFonts w:ascii="Times New Roman" w:hAnsi="Times New Roman" w:cs="Times New Roman"/>
                          <w:lang w:val="uk-UA"/>
                        </w:rPr>
                        <w:t xml:space="preserve">         </w:t>
                      </w:r>
                      <w:r>
                        <w:rPr>
                          <w:rFonts w:ascii="Times New Roman" w:hAnsi="Times New Roman" w:cs="Times New Roman"/>
                          <w:lang w:val="uk-UA"/>
                        </w:rPr>
                        <w:t xml:space="preserve">                            </w:t>
                      </w:r>
                    </w:p>
                  </w:txbxContent>
                </v:textbox>
              </v:shape>
            </w:pict>
          </mc:Fallback>
        </mc:AlternateContent>
      </w:r>
      <w:r w:rsidRPr="00CC1B5A">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0030D466" wp14:editId="6C5104E0">
                <wp:simplePos x="0" y="0"/>
                <wp:positionH relativeFrom="column">
                  <wp:posOffset>3650615</wp:posOffset>
                </wp:positionH>
                <wp:positionV relativeFrom="paragraph">
                  <wp:posOffset>57150</wp:posOffset>
                </wp:positionV>
                <wp:extent cx="2374265" cy="1403985"/>
                <wp:effectExtent l="0" t="0" r="254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C1B5A" w:rsidRDefault="005F40ED" w:rsidP="00CC1B5A">
                            <w:pPr>
                              <w:spacing w:after="0"/>
                              <w:rPr>
                                <w:rFonts w:ascii="Times New Roman" w:hAnsi="Times New Roman" w:cs="Times New Roman"/>
                                <w:lang w:val="uk-UA"/>
                              </w:rPr>
                            </w:pPr>
                            <w:r>
                              <w:rPr>
                                <w:rFonts w:ascii="Times New Roman" w:hAnsi="Times New Roman" w:cs="Times New Roman"/>
                                <w:lang w:val="uk-UA"/>
                              </w:rPr>
                              <w:t>____________________</w:t>
                            </w:r>
                          </w:p>
                          <w:p w:rsidR="00CC1B5A" w:rsidRPr="00CC1B5A" w:rsidRDefault="00CC1B5A" w:rsidP="00CC1B5A">
                            <w:pPr>
                              <w:spacing w:after="0"/>
                              <w:rPr>
                                <w:rFonts w:ascii="Times New Roman" w:hAnsi="Times New Roman" w:cs="Times New Roman"/>
                                <w:lang w:val="uk-UA"/>
                              </w:rPr>
                            </w:pPr>
                          </w:p>
                          <w:p w:rsidR="00CC1B5A" w:rsidRPr="00CC1B5A" w:rsidRDefault="00CC1B5A" w:rsidP="00CC1B5A">
                            <w:pPr>
                              <w:spacing w:after="0"/>
                              <w:rPr>
                                <w:rFonts w:ascii="Times New Roman" w:hAnsi="Times New Roman" w:cs="Times New Roman"/>
                                <w:lang w:val="uk-UA"/>
                              </w:rPr>
                            </w:pPr>
                            <w:r w:rsidRPr="00CC1B5A">
                              <w:rPr>
                                <w:rFonts w:ascii="Times New Roman" w:hAnsi="Times New Roman" w:cs="Times New Roman"/>
                                <w:lang w:val="uk-UA"/>
                              </w:rPr>
                              <w:t>_________________</w:t>
                            </w:r>
                            <w:r w:rsidR="00F76CC1">
                              <w:rPr>
                                <w:rFonts w:ascii="Times New Roman" w:hAnsi="Times New Roman" w:cs="Times New Roman"/>
                                <w:lang w:val="uk-UA"/>
                              </w:rPr>
                              <w:t>___</w:t>
                            </w:r>
                            <w:r w:rsidRPr="00CC1B5A">
                              <w:rPr>
                                <w:rFonts w:ascii="Times New Roman" w:hAnsi="Times New Roman" w:cs="Times New Roman"/>
                                <w:lang w:val="uk-UA"/>
                              </w:rPr>
                              <w:t xml:space="preserve"> </w:t>
                            </w:r>
                            <w:r w:rsidR="005F40ED">
                              <w:rPr>
                                <w:rFonts w:ascii="Times New Roman" w:hAnsi="Times New Roman" w:cs="Times New Roman"/>
                                <w:lang w:val="uk-UA"/>
                              </w:rPr>
                              <w:t>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30D466" id="_x0000_s1029" type="#_x0000_t202" style="position:absolute;left:0;text-align:left;margin-left:287.45pt;margin-top:4.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" stroked="f">
                <v:textbox style="mso-fit-shape-to-text:t">
                  <w:txbxContent>
                    <w:p w:rsidR="00CC1B5A" w:rsidRDefault="005F40ED" w:rsidP="00CC1B5A">
                      <w:pPr>
                        <w:spacing w:after="0"/>
                        <w:rPr>
                          <w:rFonts w:ascii="Times New Roman" w:hAnsi="Times New Roman" w:cs="Times New Roman"/>
                          <w:lang w:val="uk-UA"/>
                        </w:rPr>
                      </w:pPr>
                      <w:r>
                        <w:rPr>
                          <w:rFonts w:ascii="Times New Roman" w:hAnsi="Times New Roman" w:cs="Times New Roman"/>
                          <w:lang w:val="uk-UA"/>
                        </w:rPr>
                        <w:t>____________________</w:t>
                      </w:r>
                    </w:p>
                    <w:p w:rsidR="00CC1B5A" w:rsidRPr="00CC1B5A" w:rsidRDefault="00CC1B5A" w:rsidP="00CC1B5A">
                      <w:pPr>
                        <w:spacing w:after="0"/>
                        <w:rPr>
                          <w:rFonts w:ascii="Times New Roman" w:hAnsi="Times New Roman" w:cs="Times New Roman"/>
                          <w:lang w:val="uk-UA"/>
                        </w:rPr>
                      </w:pPr>
                    </w:p>
                    <w:p w:rsidR="00CC1B5A" w:rsidRPr="00CC1B5A" w:rsidRDefault="00CC1B5A" w:rsidP="00CC1B5A">
                      <w:pPr>
                        <w:spacing w:after="0"/>
                        <w:rPr>
                          <w:rFonts w:ascii="Times New Roman" w:hAnsi="Times New Roman" w:cs="Times New Roman"/>
                          <w:lang w:val="uk-UA"/>
                        </w:rPr>
                      </w:pPr>
                      <w:r w:rsidRPr="00CC1B5A">
                        <w:rPr>
                          <w:rFonts w:ascii="Times New Roman" w:hAnsi="Times New Roman" w:cs="Times New Roman"/>
                          <w:lang w:val="uk-UA"/>
                        </w:rPr>
                        <w:t>_________________</w:t>
                      </w:r>
                      <w:r w:rsidR="00F76CC1">
                        <w:rPr>
                          <w:rFonts w:ascii="Times New Roman" w:hAnsi="Times New Roman" w:cs="Times New Roman"/>
                          <w:lang w:val="uk-UA"/>
                        </w:rPr>
                        <w:t>___</w:t>
                      </w:r>
                      <w:r w:rsidRPr="00CC1B5A">
                        <w:rPr>
                          <w:rFonts w:ascii="Times New Roman" w:hAnsi="Times New Roman" w:cs="Times New Roman"/>
                          <w:lang w:val="uk-UA"/>
                        </w:rPr>
                        <w:t xml:space="preserve"> </w:t>
                      </w:r>
                      <w:r w:rsidR="005F40ED">
                        <w:rPr>
                          <w:rFonts w:ascii="Times New Roman" w:hAnsi="Times New Roman" w:cs="Times New Roman"/>
                          <w:lang w:val="uk-UA"/>
                        </w:rPr>
                        <w:t>_______________</w:t>
                      </w:r>
                    </w:p>
                  </w:txbxContent>
                </v:textbox>
              </v:shape>
            </w:pict>
          </mc:Fallback>
        </mc:AlternateContent>
      </w:r>
    </w:p>
    <w:p w:rsidR="00550F02" w:rsidRPr="00245BA2" w:rsidRDefault="00550F02" w:rsidP="00550F02">
      <w:pPr>
        <w:pStyle w:val="a3"/>
        <w:spacing w:after="0"/>
        <w:ind w:hanging="294"/>
        <w:jc w:val="center"/>
        <w:rPr>
          <w:rFonts w:ascii="Times New Roman" w:hAnsi="Times New Roman" w:cs="Times New Roman"/>
          <w:lang w:val="uk-UA"/>
        </w:rPr>
      </w:pPr>
    </w:p>
    <w:p w:rsidR="00550F02" w:rsidRPr="00245BA2" w:rsidRDefault="00550F02" w:rsidP="00550F02">
      <w:pPr>
        <w:pStyle w:val="a3"/>
        <w:spacing w:after="0"/>
        <w:ind w:hanging="294"/>
        <w:jc w:val="center"/>
        <w:rPr>
          <w:rFonts w:ascii="Times New Roman" w:hAnsi="Times New Roman" w:cs="Times New Roman"/>
          <w:lang w:val="uk-UA"/>
        </w:rPr>
      </w:pPr>
    </w:p>
    <w:p w:rsidR="00550F02" w:rsidRPr="00245BA2" w:rsidRDefault="00550F02" w:rsidP="00D047E1">
      <w:pPr>
        <w:pStyle w:val="a3"/>
        <w:spacing w:after="0"/>
        <w:ind w:hanging="294"/>
        <w:jc w:val="both"/>
        <w:rPr>
          <w:rFonts w:ascii="Times New Roman" w:hAnsi="Times New Roman" w:cs="Times New Roman"/>
          <w:lang w:val="uk-UA"/>
        </w:rPr>
      </w:pPr>
    </w:p>
    <w:p w:rsidR="00550F02" w:rsidRPr="00245BA2" w:rsidRDefault="00550F02" w:rsidP="00550F02">
      <w:pPr>
        <w:spacing w:after="0"/>
        <w:jc w:val="both"/>
        <w:rPr>
          <w:rFonts w:ascii="Times New Roman" w:hAnsi="Times New Roman" w:cs="Times New Roman"/>
          <w:lang w:val="uk-UA"/>
        </w:rPr>
      </w:pPr>
      <w:r w:rsidRPr="00245BA2">
        <w:rPr>
          <w:rFonts w:ascii="Times New Roman" w:hAnsi="Times New Roman" w:cs="Times New Roman"/>
          <w:lang w:val="uk-UA"/>
        </w:rPr>
        <w:t xml:space="preserve">       </w:t>
      </w:r>
    </w:p>
    <w:p w:rsidR="00D047E1" w:rsidRPr="00245BA2" w:rsidRDefault="00D047E1" w:rsidP="00AB29B5">
      <w:pPr>
        <w:pStyle w:val="a3"/>
        <w:spacing w:after="0"/>
        <w:ind w:hanging="294"/>
        <w:jc w:val="both"/>
        <w:rPr>
          <w:rFonts w:ascii="Times New Roman" w:hAnsi="Times New Roman" w:cs="Times New Roman"/>
          <w:b/>
          <w:u w:val="single"/>
          <w:lang w:val="uk-UA"/>
        </w:rPr>
      </w:pPr>
    </w:p>
    <w:p w:rsidR="00996DC4" w:rsidRPr="00245BA2" w:rsidRDefault="00996DC4" w:rsidP="00843D76">
      <w:pPr>
        <w:pStyle w:val="a3"/>
        <w:spacing w:after="0"/>
        <w:ind w:hanging="294"/>
        <w:jc w:val="both"/>
        <w:rPr>
          <w:rFonts w:ascii="Times New Roman" w:hAnsi="Times New Roman" w:cs="Times New Roman"/>
          <w:lang w:val="uk-UA"/>
        </w:rPr>
      </w:pPr>
    </w:p>
    <w:p w:rsidR="00996DC4" w:rsidRPr="00245BA2" w:rsidRDefault="00996DC4" w:rsidP="00843D76">
      <w:pPr>
        <w:pStyle w:val="a3"/>
        <w:spacing w:after="0"/>
        <w:ind w:hanging="294"/>
        <w:jc w:val="both"/>
        <w:rPr>
          <w:rFonts w:ascii="Times New Roman" w:hAnsi="Times New Roman" w:cs="Times New Roman"/>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843D76">
      <w:pPr>
        <w:pStyle w:val="a3"/>
        <w:spacing w:after="0"/>
        <w:ind w:hanging="294"/>
        <w:jc w:val="both"/>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Default="00E82318" w:rsidP="00E82318">
      <w:pPr>
        <w:pStyle w:val="a3"/>
        <w:spacing w:after="0"/>
        <w:ind w:hanging="294"/>
        <w:jc w:val="right"/>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Pr="00E82318" w:rsidRDefault="00E82318" w:rsidP="00E82318">
      <w:pPr>
        <w:pStyle w:val="a3"/>
        <w:spacing w:after="0"/>
        <w:ind w:hanging="294"/>
        <w:jc w:val="both"/>
        <w:rPr>
          <w:rFonts w:ascii="Times New Roman" w:hAnsi="Times New Roman" w:cs="Times New Roman"/>
          <w:sz w:val="24"/>
          <w:szCs w:val="24"/>
          <w:lang w:val="uk-UA"/>
        </w:rPr>
      </w:pPr>
      <w:r w:rsidRPr="00E82318">
        <w:rPr>
          <w:rFonts w:ascii="Times New Roman" w:hAnsi="Times New Roman" w:cs="Times New Roman"/>
          <w:sz w:val="24"/>
          <w:szCs w:val="24"/>
          <w:lang w:val="uk-UA"/>
        </w:rPr>
        <w:t xml:space="preserve">             </w:t>
      </w:r>
    </w:p>
    <w:p w:rsidR="00E82318" w:rsidRPr="00E82318" w:rsidRDefault="00E82318" w:rsidP="00E82318">
      <w:pPr>
        <w:pStyle w:val="a3"/>
        <w:spacing w:after="0"/>
        <w:ind w:hanging="294"/>
        <w:jc w:val="both"/>
        <w:rPr>
          <w:rFonts w:ascii="Times New Roman" w:hAnsi="Times New Roman" w:cs="Times New Roman"/>
          <w:sz w:val="24"/>
          <w:szCs w:val="24"/>
          <w:lang w:val="uk-UA"/>
        </w:rPr>
      </w:pPr>
    </w:p>
    <w:p w:rsidR="00E82318" w:rsidRDefault="00E82318" w:rsidP="00E82318">
      <w:pPr>
        <w:pStyle w:val="a3"/>
        <w:spacing w:after="0"/>
        <w:ind w:hanging="294"/>
        <w:jc w:val="both"/>
        <w:rPr>
          <w:rFonts w:ascii="Times New Roman" w:hAnsi="Times New Roman" w:cs="Times New Roman"/>
          <w:sz w:val="24"/>
          <w:szCs w:val="24"/>
          <w:lang w:val="uk-UA"/>
        </w:rPr>
      </w:pPr>
      <w:r w:rsidRPr="00E82318">
        <w:rPr>
          <w:rFonts w:ascii="Times New Roman" w:hAnsi="Times New Roman" w:cs="Times New Roman"/>
          <w:sz w:val="24"/>
          <w:szCs w:val="24"/>
          <w:lang w:val="uk-UA"/>
        </w:rPr>
        <w:t xml:space="preserve">            </w:t>
      </w:r>
    </w:p>
    <w:p w:rsidR="00E82318" w:rsidRPr="00AA4582" w:rsidRDefault="00E82318" w:rsidP="00843D76">
      <w:pPr>
        <w:pStyle w:val="a3"/>
        <w:spacing w:after="0"/>
        <w:ind w:hanging="294"/>
        <w:jc w:val="both"/>
        <w:rPr>
          <w:rFonts w:ascii="Times New Roman" w:hAnsi="Times New Roman" w:cs="Times New Roman"/>
          <w:sz w:val="24"/>
          <w:szCs w:val="24"/>
          <w:lang w:val="uk-UA"/>
        </w:rPr>
      </w:pPr>
    </w:p>
    <w:sectPr w:rsidR="00E82318" w:rsidRPr="00AA4582" w:rsidSect="00356D0B">
      <w:pgSz w:w="11906" w:h="16838"/>
      <w:pgMar w:top="567" w:right="567"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05BB1"/>
    <w:multiLevelType w:val="hybridMultilevel"/>
    <w:tmpl w:val="E9A85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A1"/>
    <w:rsid w:val="00012649"/>
    <w:rsid w:val="000A2D56"/>
    <w:rsid w:val="000B0CB4"/>
    <w:rsid w:val="000E5167"/>
    <w:rsid w:val="001126F4"/>
    <w:rsid w:val="0017456C"/>
    <w:rsid w:val="001868B6"/>
    <w:rsid w:val="00190048"/>
    <w:rsid w:val="00193002"/>
    <w:rsid w:val="001A7FCE"/>
    <w:rsid w:val="001B693B"/>
    <w:rsid w:val="001D6FD4"/>
    <w:rsid w:val="00202F17"/>
    <w:rsid w:val="00203716"/>
    <w:rsid w:val="00245BA2"/>
    <w:rsid w:val="00295BD8"/>
    <w:rsid w:val="002B147D"/>
    <w:rsid w:val="002C77AF"/>
    <w:rsid w:val="002F35D9"/>
    <w:rsid w:val="00344B5C"/>
    <w:rsid w:val="00356D0B"/>
    <w:rsid w:val="003916E2"/>
    <w:rsid w:val="003A3571"/>
    <w:rsid w:val="003D0D27"/>
    <w:rsid w:val="00400D46"/>
    <w:rsid w:val="0040335A"/>
    <w:rsid w:val="00473121"/>
    <w:rsid w:val="00480243"/>
    <w:rsid w:val="004945A9"/>
    <w:rsid w:val="004D05C8"/>
    <w:rsid w:val="004E153C"/>
    <w:rsid w:val="004E4445"/>
    <w:rsid w:val="004F38A7"/>
    <w:rsid w:val="005070B1"/>
    <w:rsid w:val="005125C3"/>
    <w:rsid w:val="00550F02"/>
    <w:rsid w:val="00552842"/>
    <w:rsid w:val="00554570"/>
    <w:rsid w:val="005650FD"/>
    <w:rsid w:val="005748B1"/>
    <w:rsid w:val="00583487"/>
    <w:rsid w:val="00595FE1"/>
    <w:rsid w:val="005F40ED"/>
    <w:rsid w:val="00623F84"/>
    <w:rsid w:val="00664439"/>
    <w:rsid w:val="00670523"/>
    <w:rsid w:val="00683C43"/>
    <w:rsid w:val="006C3036"/>
    <w:rsid w:val="006E0998"/>
    <w:rsid w:val="006F5B57"/>
    <w:rsid w:val="00700F55"/>
    <w:rsid w:val="00734A85"/>
    <w:rsid w:val="00762660"/>
    <w:rsid w:val="00772BB4"/>
    <w:rsid w:val="007D4CC0"/>
    <w:rsid w:val="007F024D"/>
    <w:rsid w:val="007F227E"/>
    <w:rsid w:val="007F6DB1"/>
    <w:rsid w:val="00805CB5"/>
    <w:rsid w:val="00811477"/>
    <w:rsid w:val="00821041"/>
    <w:rsid w:val="00843D76"/>
    <w:rsid w:val="008469BE"/>
    <w:rsid w:val="008646E8"/>
    <w:rsid w:val="00894BFF"/>
    <w:rsid w:val="008A7800"/>
    <w:rsid w:val="008C51A1"/>
    <w:rsid w:val="008E7AE5"/>
    <w:rsid w:val="00904DB3"/>
    <w:rsid w:val="00923A15"/>
    <w:rsid w:val="00933488"/>
    <w:rsid w:val="00947826"/>
    <w:rsid w:val="009666D3"/>
    <w:rsid w:val="00967B7B"/>
    <w:rsid w:val="00977E61"/>
    <w:rsid w:val="00996DC4"/>
    <w:rsid w:val="009D73A1"/>
    <w:rsid w:val="009F4F14"/>
    <w:rsid w:val="00A37F18"/>
    <w:rsid w:val="00A50D1D"/>
    <w:rsid w:val="00A92DB5"/>
    <w:rsid w:val="00AA4582"/>
    <w:rsid w:val="00AA653D"/>
    <w:rsid w:val="00AB29B5"/>
    <w:rsid w:val="00AD283D"/>
    <w:rsid w:val="00AE222D"/>
    <w:rsid w:val="00AF69C2"/>
    <w:rsid w:val="00B81AFC"/>
    <w:rsid w:val="00BC5F4F"/>
    <w:rsid w:val="00BD0CAD"/>
    <w:rsid w:val="00BE749B"/>
    <w:rsid w:val="00C031F8"/>
    <w:rsid w:val="00C51990"/>
    <w:rsid w:val="00C6392C"/>
    <w:rsid w:val="00C67B88"/>
    <w:rsid w:val="00CB1CF4"/>
    <w:rsid w:val="00CB67DD"/>
    <w:rsid w:val="00CC1B5A"/>
    <w:rsid w:val="00CD28C6"/>
    <w:rsid w:val="00CF0198"/>
    <w:rsid w:val="00D047E1"/>
    <w:rsid w:val="00D04807"/>
    <w:rsid w:val="00D06F13"/>
    <w:rsid w:val="00D07A0A"/>
    <w:rsid w:val="00D27434"/>
    <w:rsid w:val="00D3603A"/>
    <w:rsid w:val="00DA1573"/>
    <w:rsid w:val="00DE0E84"/>
    <w:rsid w:val="00DE5A65"/>
    <w:rsid w:val="00E03F6A"/>
    <w:rsid w:val="00E237F2"/>
    <w:rsid w:val="00E82318"/>
    <w:rsid w:val="00E91BBE"/>
    <w:rsid w:val="00EA48F9"/>
    <w:rsid w:val="00EC39F1"/>
    <w:rsid w:val="00EC715E"/>
    <w:rsid w:val="00F05FAE"/>
    <w:rsid w:val="00F32A1D"/>
    <w:rsid w:val="00F34599"/>
    <w:rsid w:val="00F62792"/>
    <w:rsid w:val="00F72CA4"/>
    <w:rsid w:val="00F76CC1"/>
    <w:rsid w:val="00F804AB"/>
    <w:rsid w:val="00F86601"/>
    <w:rsid w:val="00F87B46"/>
    <w:rsid w:val="00FA1303"/>
    <w:rsid w:val="00FA7947"/>
    <w:rsid w:val="00FC1EA6"/>
    <w:rsid w:val="00FC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67CA"/>
  <w15:docId w15:val="{AC143413-BB57-4470-968E-2A0823D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582"/>
    <w:pPr>
      <w:ind w:left="720"/>
      <w:contextualSpacing/>
    </w:pPr>
  </w:style>
  <w:style w:type="table" w:styleId="a4">
    <w:name w:val="Table Grid"/>
    <w:basedOn w:val="a1"/>
    <w:uiPriority w:val="59"/>
    <w:rsid w:val="00BD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26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7E19-9E20-4AD2-B5AB-4736F2DB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10</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Зуева</dc:creator>
  <cp:keywords/>
  <dc:description/>
  <cp:lastModifiedBy>Наталия Гладченко</cp:lastModifiedBy>
  <cp:revision>67</cp:revision>
  <cp:lastPrinted>2021-05-25T07:19:00Z</cp:lastPrinted>
  <dcterms:created xsi:type="dcterms:W3CDTF">2019-09-26T12:35:00Z</dcterms:created>
  <dcterms:modified xsi:type="dcterms:W3CDTF">2021-05-31T06:33:00Z</dcterms:modified>
</cp:coreProperties>
</file>